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2ABA" w14:textId="5EB1F4BE" w:rsidR="005068FD" w:rsidRDefault="00EC2F14" w:rsidP="00881E21">
      <w:pPr>
        <w:pStyle w:val="Heading1"/>
        <w:spacing w:before="0"/>
      </w:pPr>
      <w:r>
        <w:rPr>
          <w:sz w:val="20"/>
          <w:szCs w:val="20"/>
        </w:rPr>
        <w:br w:type="textWrapping" w:clear="all"/>
      </w:r>
      <w:r w:rsidR="008C63E5" w:rsidRPr="00B87DDB">
        <w:t xml:space="preserve">[Enter </w:t>
      </w:r>
      <w:r w:rsidR="00BF432F" w:rsidRPr="00B87DDB">
        <w:t>n</w:t>
      </w:r>
      <w:r w:rsidR="008C63E5" w:rsidRPr="00B87DDB">
        <w:t xml:space="preserve">ame of </w:t>
      </w:r>
      <w:r w:rsidR="00BF432F" w:rsidRPr="00F52581">
        <w:t>s</w:t>
      </w:r>
      <w:r w:rsidR="008C63E5" w:rsidRPr="00BB3AFE">
        <w:t>tate]</w:t>
      </w:r>
      <w:r w:rsidR="00F5268D" w:rsidRPr="00B87DDB">
        <w:t xml:space="preserve"> </w:t>
      </w:r>
      <w:r w:rsidR="00893E19" w:rsidRPr="00B87DDB">
        <w:t xml:space="preserve">NYTD </w:t>
      </w:r>
      <w:r w:rsidR="005068FD" w:rsidRPr="00B87DDB">
        <w:t>Review</w:t>
      </w:r>
    </w:p>
    <w:p w14:paraId="20F7B4A2" w14:textId="77777777" w:rsidR="008C1413" w:rsidRPr="008C1413" w:rsidRDefault="008C1413" w:rsidP="00881E21">
      <w:pPr>
        <w:spacing w:after="0"/>
        <w:jc w:val="center"/>
        <w:rPr>
          <w:sz w:val="24"/>
          <w:szCs w:val="24"/>
        </w:rPr>
      </w:pPr>
      <w:r w:rsidRPr="008C1413">
        <w:rPr>
          <w:sz w:val="24"/>
          <w:szCs w:val="24"/>
        </w:rPr>
        <w:t>[Dates of NYTD Review]</w:t>
      </w:r>
    </w:p>
    <w:p w14:paraId="59D9704F" w14:textId="77777777" w:rsidR="008C1413" w:rsidRPr="008C1413" w:rsidRDefault="008C1413" w:rsidP="00881E21">
      <w:pPr>
        <w:spacing w:after="0"/>
        <w:jc w:val="center"/>
        <w:rPr>
          <w:sz w:val="24"/>
          <w:szCs w:val="24"/>
        </w:rPr>
      </w:pPr>
      <w:r w:rsidRPr="008C1413">
        <w:rPr>
          <w:sz w:val="24"/>
          <w:szCs w:val="24"/>
        </w:rPr>
        <w:t>[Name of state department or building where Day 1 onsite activities are being held]</w:t>
      </w:r>
    </w:p>
    <w:p w14:paraId="05B66F27" w14:textId="77777777" w:rsidR="008C1413" w:rsidRPr="008C1413" w:rsidRDefault="008C1413" w:rsidP="00881E21">
      <w:pPr>
        <w:spacing w:after="0"/>
        <w:jc w:val="center"/>
        <w:rPr>
          <w:sz w:val="24"/>
          <w:szCs w:val="24"/>
        </w:rPr>
      </w:pPr>
      <w:r w:rsidRPr="008C1413">
        <w:rPr>
          <w:sz w:val="24"/>
          <w:szCs w:val="24"/>
        </w:rPr>
        <w:t>[Street Address, City, State, Zip Code]</w:t>
      </w:r>
    </w:p>
    <w:p w14:paraId="42D2E696" w14:textId="7C8BCA63" w:rsidR="008C1413" w:rsidRDefault="008C1413" w:rsidP="00881E21">
      <w:pPr>
        <w:spacing w:after="120"/>
        <w:jc w:val="center"/>
        <w:rPr>
          <w:sz w:val="24"/>
          <w:szCs w:val="24"/>
        </w:rPr>
      </w:pPr>
      <w:r w:rsidRPr="008C1413">
        <w:rPr>
          <w:sz w:val="24"/>
          <w:szCs w:val="24"/>
        </w:rPr>
        <w:t>[State contact person’s name, text/call phone number, email address]</w:t>
      </w:r>
    </w:p>
    <w:p w14:paraId="6679498D" w14:textId="77777777" w:rsidR="00475E64" w:rsidRPr="00475E64" w:rsidRDefault="00475E64" w:rsidP="00C55BA9">
      <w:pPr>
        <w:pBdr>
          <w:top w:val="single" w:sz="24" w:space="1" w:color="002060"/>
          <w:bottom w:val="single" w:sz="24" w:space="1" w:color="002060"/>
        </w:pBdr>
        <w:spacing w:after="120"/>
        <w:jc w:val="center"/>
        <w:rPr>
          <w:b/>
          <w:bCs/>
          <w:sz w:val="24"/>
          <w:szCs w:val="24"/>
        </w:rPr>
      </w:pPr>
      <w:r w:rsidRPr="00475E64">
        <w:rPr>
          <w:b/>
          <w:bCs/>
          <w:sz w:val="24"/>
          <w:szCs w:val="24"/>
        </w:rPr>
        <w:t>Day 3─Stakeholder Interview Day</w:t>
      </w:r>
    </w:p>
    <w:p w14:paraId="5607A3F4" w14:textId="413A8B4C" w:rsidR="00475E64" w:rsidRPr="00475E64" w:rsidRDefault="00475E64" w:rsidP="00C55BA9">
      <w:pPr>
        <w:pBdr>
          <w:top w:val="single" w:sz="24" w:space="1" w:color="002060"/>
          <w:bottom w:val="single" w:sz="24" w:space="1" w:color="002060"/>
        </w:pBdr>
        <w:spacing w:after="120"/>
        <w:jc w:val="center"/>
        <w:rPr>
          <w:b/>
          <w:bCs/>
          <w:sz w:val="24"/>
          <w:szCs w:val="24"/>
        </w:rPr>
      </w:pPr>
      <w:r w:rsidRPr="00475E64">
        <w:rPr>
          <w:b/>
          <w:bCs/>
          <w:sz w:val="24"/>
          <w:szCs w:val="24"/>
        </w:rPr>
        <w:t>Includes Federal Data Quality Assurance and Continuous Quality Improvement Meeting and File Reporting Meeting; Different Stakeholder Groups; Young Pe</w:t>
      </w:r>
      <w:r w:rsidR="00E5599B">
        <w:rPr>
          <w:b/>
          <w:bCs/>
          <w:sz w:val="24"/>
          <w:szCs w:val="24"/>
        </w:rPr>
        <w:t>ople</w:t>
      </w:r>
      <w:r w:rsidRPr="00475E64">
        <w:rPr>
          <w:b/>
          <w:bCs/>
          <w:sz w:val="24"/>
          <w:szCs w:val="24"/>
        </w:rPr>
        <w:t xml:space="preserve"> Focus Group</w:t>
      </w:r>
    </w:p>
    <w:p w14:paraId="19E02776" w14:textId="7E299989" w:rsidR="00475E64" w:rsidRPr="008C1413" w:rsidRDefault="00475E64" w:rsidP="00475E64">
      <w:pPr>
        <w:pBdr>
          <w:top w:val="single" w:sz="24" w:space="1" w:color="002060"/>
          <w:bottom w:val="single" w:sz="24" w:space="1" w:color="002060"/>
        </w:pBdr>
        <w:jc w:val="center"/>
        <w:rPr>
          <w:sz w:val="24"/>
          <w:szCs w:val="24"/>
        </w:rPr>
      </w:pPr>
      <w:r w:rsidRPr="00475E64">
        <w:rPr>
          <w:bCs/>
          <w:sz w:val="24"/>
          <w:szCs w:val="24"/>
        </w:rPr>
        <w:t>[Wednesday, Date]</w:t>
      </w:r>
    </w:p>
    <w:p w14:paraId="31246305" w14:textId="5C504BAF" w:rsidR="006B64CC" w:rsidRDefault="00142C66" w:rsidP="00E5599B">
      <w:pPr>
        <w:spacing w:before="240" w:after="0"/>
        <w:rPr>
          <w:rFonts w:cs="Arial"/>
          <w:b/>
          <w:color w:val="FF0000"/>
          <w:szCs w:val="20"/>
        </w:rPr>
      </w:pPr>
      <w:r>
        <w:rPr>
          <w:rFonts w:cs="Arial"/>
          <w:b/>
          <w:color w:val="FF0000"/>
          <w:szCs w:val="20"/>
        </w:rPr>
        <w:t>Note:</w:t>
      </w:r>
      <w:r w:rsidR="006B64CC">
        <w:rPr>
          <w:rFonts w:cs="Arial"/>
          <w:b/>
          <w:color w:val="FF0000"/>
          <w:szCs w:val="20"/>
        </w:rPr>
        <w:t xml:space="preserve"> States can </w:t>
      </w:r>
      <w:r w:rsidR="00E5599B">
        <w:rPr>
          <w:rFonts w:cs="Arial"/>
          <w:b/>
          <w:color w:val="FF0000"/>
          <w:szCs w:val="20"/>
        </w:rPr>
        <w:t xml:space="preserve">coordinate </w:t>
      </w:r>
      <w:r w:rsidR="006B64CC">
        <w:rPr>
          <w:rFonts w:cs="Arial"/>
          <w:b/>
          <w:color w:val="FF0000"/>
          <w:szCs w:val="20"/>
        </w:rPr>
        <w:t>with the Federal Review Team to schedule virtual stakeholder interviews</w:t>
      </w:r>
      <w:r w:rsidR="00615360">
        <w:rPr>
          <w:rFonts w:cs="Arial"/>
          <w:b/>
          <w:color w:val="FF0000"/>
          <w:szCs w:val="20"/>
        </w:rPr>
        <w:t xml:space="preserve"> </w:t>
      </w:r>
      <w:r w:rsidR="006B64CC">
        <w:rPr>
          <w:rFonts w:cs="Arial"/>
          <w:b/>
          <w:color w:val="FF0000"/>
          <w:szCs w:val="20"/>
        </w:rPr>
        <w:t xml:space="preserve">the week before or the week after the onsite review to accommodate schedules </w:t>
      </w:r>
      <w:r w:rsidR="00E5599B">
        <w:rPr>
          <w:rFonts w:cs="Arial"/>
          <w:b/>
          <w:color w:val="FF0000"/>
          <w:szCs w:val="20"/>
        </w:rPr>
        <w:t xml:space="preserve">and </w:t>
      </w:r>
      <w:r w:rsidR="00EE50BE">
        <w:rPr>
          <w:rFonts w:cs="Arial"/>
          <w:b/>
          <w:color w:val="FF0000"/>
          <w:szCs w:val="20"/>
        </w:rPr>
        <w:t>hold more stakeholder interviews.</w:t>
      </w:r>
      <w:r w:rsidR="00E5599B">
        <w:rPr>
          <w:rFonts w:cs="Arial"/>
          <w:b/>
          <w:color w:val="FF0000"/>
          <w:szCs w:val="20"/>
        </w:rPr>
        <w:t xml:space="preserve"> The agenda should be revised to reflect those virtual stakeholder interviews, or a separate agenda can be created.</w:t>
      </w:r>
    </w:p>
    <w:p w14:paraId="2C4F8042" w14:textId="1EA11E7E" w:rsidR="008C30FF" w:rsidRPr="00E24A9C" w:rsidRDefault="00044C13" w:rsidP="00E5599B">
      <w:pPr>
        <w:spacing w:before="120" w:after="0"/>
        <w:rPr>
          <w:rFonts w:cs="Arial"/>
          <w:b/>
          <w:color w:val="FF0000"/>
          <w:szCs w:val="20"/>
        </w:rPr>
      </w:pPr>
      <w:r>
        <w:rPr>
          <w:rFonts w:cs="Arial"/>
          <w:b/>
          <w:color w:val="FF0000"/>
          <w:szCs w:val="20"/>
        </w:rPr>
        <w:t>Team members</w:t>
      </w:r>
      <w:r w:rsidR="00884F6E" w:rsidRPr="002160BA">
        <w:rPr>
          <w:rFonts w:cs="Arial"/>
          <w:b/>
          <w:color w:val="FF0000"/>
          <w:szCs w:val="20"/>
        </w:rPr>
        <w:t xml:space="preserve"> </w:t>
      </w:r>
      <w:r w:rsidR="00884F6E">
        <w:rPr>
          <w:rFonts w:cs="Arial"/>
          <w:b/>
          <w:color w:val="FF0000"/>
          <w:szCs w:val="20"/>
        </w:rPr>
        <w:t xml:space="preserve">take </w:t>
      </w:r>
      <w:r w:rsidR="00884F6E" w:rsidRPr="002160BA">
        <w:rPr>
          <w:rFonts w:cs="Arial"/>
          <w:b/>
          <w:color w:val="FF0000"/>
          <w:szCs w:val="20"/>
        </w:rPr>
        <w:t>break</w:t>
      </w:r>
      <w:r w:rsidR="00884F6E">
        <w:rPr>
          <w:rFonts w:cs="Arial"/>
          <w:b/>
          <w:color w:val="FF0000"/>
          <w:szCs w:val="20"/>
        </w:rPr>
        <w:t>s</w:t>
      </w:r>
      <w:r w:rsidR="00884F6E" w:rsidRPr="002160BA">
        <w:rPr>
          <w:rFonts w:cs="Arial"/>
          <w:b/>
          <w:color w:val="FF0000"/>
          <w:szCs w:val="20"/>
        </w:rPr>
        <w:t xml:space="preserve"> on their own as needed</w:t>
      </w:r>
      <w:r w:rsidR="00884F6E">
        <w:rPr>
          <w:rFonts w:cs="Arial"/>
          <w:b/>
          <w:color w:val="FF0000"/>
          <w:szCs w:val="20"/>
        </w:rPr>
        <w:t xml:space="preserve"> (including lunch) throughout the day.</w:t>
      </w:r>
      <w:r w:rsidR="00884F6E" w:rsidRPr="00E24A9C" w:rsidDel="00881EB5">
        <w:rPr>
          <w:rFonts w:cs="Arial"/>
          <w:b/>
          <w:color w:val="FF0000"/>
          <w:szCs w:val="20"/>
        </w:rPr>
        <w:t xml:space="preserve"> </w:t>
      </w: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  <w:tblCaption w:val="NYTD Review-Day 3 Stakeholder Interview Day Agenda"/>
        <w:tblDescription w:val="NYTD Review-Day 3 Stakeholder Interview Day Agenda including team check-in; Stakeholder Interviews/Young People Focus Groups; Data Quality Assurance and Continuous Quality Improvement; File Reporting; and Federal team only Stakeholder Interview Day debrief."/>
      </w:tblPr>
      <w:tblGrid>
        <w:gridCol w:w="2425"/>
        <w:gridCol w:w="2700"/>
        <w:gridCol w:w="4500"/>
        <w:gridCol w:w="2250"/>
        <w:gridCol w:w="2250"/>
      </w:tblGrid>
      <w:tr w:rsidR="00C74712" w:rsidRPr="00E25981" w14:paraId="595E518B" w14:textId="4FE48BB6" w:rsidTr="008F6C15">
        <w:trPr>
          <w:cantSplit/>
          <w:tblHeader/>
        </w:trPr>
        <w:tc>
          <w:tcPr>
            <w:tcW w:w="2425" w:type="dxa"/>
            <w:shd w:val="clear" w:color="auto" w:fill="D9E2F3" w:themeFill="accent1" w:themeFillTint="33"/>
          </w:tcPr>
          <w:p w14:paraId="2FCFF8F3" w14:textId="77777777" w:rsidR="003D6FA0" w:rsidRDefault="003D6FA0" w:rsidP="00E24A9C">
            <w:pPr>
              <w:spacing w:before="40"/>
              <w:rPr>
                <w:rFonts w:cs="Arial"/>
                <w:b/>
                <w:sz w:val="22"/>
              </w:rPr>
            </w:pPr>
            <w:r w:rsidRPr="00FD392C">
              <w:rPr>
                <w:rFonts w:cs="Arial"/>
                <w:b/>
                <w:sz w:val="22"/>
              </w:rPr>
              <w:t>Time</w:t>
            </w:r>
            <w:r w:rsidR="00F02440">
              <w:rPr>
                <w:rFonts w:cs="Arial"/>
                <w:b/>
                <w:sz w:val="22"/>
              </w:rPr>
              <w:t>/</w:t>
            </w:r>
          </w:p>
          <w:p w14:paraId="4EE6059F" w14:textId="77777777" w:rsidR="00F02440" w:rsidRDefault="00F02440" w:rsidP="00E24A9C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Location/</w:t>
            </w:r>
          </w:p>
          <w:p w14:paraId="759D6AA0" w14:textId="04B8F47A" w:rsidR="00F02440" w:rsidRPr="00FD392C" w:rsidRDefault="00F02440" w:rsidP="00E24A9C">
            <w:pPr>
              <w:spacing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Conference Call Information Including Pass Code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14:paraId="33106879" w14:textId="41CD79BD" w:rsidR="003D6FA0" w:rsidRPr="00FD392C" w:rsidRDefault="00F02440" w:rsidP="00C5210B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Type of </w:t>
            </w:r>
            <w:r w:rsidR="00C74712">
              <w:rPr>
                <w:rFonts w:cs="Arial"/>
                <w:b/>
                <w:sz w:val="22"/>
              </w:rPr>
              <w:t>Meeting</w:t>
            </w:r>
          </w:p>
        </w:tc>
        <w:tc>
          <w:tcPr>
            <w:tcW w:w="4500" w:type="dxa"/>
            <w:shd w:val="clear" w:color="auto" w:fill="D9E2F3" w:themeFill="accent1" w:themeFillTint="33"/>
          </w:tcPr>
          <w:p w14:paraId="227F83D1" w14:textId="02C420D4" w:rsidR="003D6FA0" w:rsidRPr="00FD392C" w:rsidRDefault="003D6FA0" w:rsidP="00C5210B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Attendees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1D32B765" w14:textId="392C1E56" w:rsidR="003D6FA0" w:rsidRDefault="003D6FA0" w:rsidP="00C5210B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Facilitator(s)</w:t>
            </w:r>
          </w:p>
          <w:p w14:paraId="5A8C1ECD" w14:textId="3E0730F4" w:rsidR="003D6FA0" w:rsidRPr="00FD392C" w:rsidRDefault="003D6FA0" w:rsidP="00C5210B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Note</w:t>
            </w:r>
            <w:r w:rsidR="00DC4DD5">
              <w:rPr>
                <w:rFonts w:cs="Arial"/>
                <w:b/>
                <w:sz w:val="22"/>
              </w:rPr>
              <w:t>-T</w:t>
            </w:r>
            <w:r>
              <w:rPr>
                <w:rFonts w:cs="Arial"/>
                <w:b/>
                <w:sz w:val="22"/>
              </w:rPr>
              <w:t>aker(s)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0DD0B0F1" w14:textId="0C380EAB" w:rsidR="003D6FA0" w:rsidDel="003D6FA0" w:rsidRDefault="003D6FA0" w:rsidP="00C5210B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State Point of Contact Person, </w:t>
            </w:r>
            <w:r w:rsidR="00DC4DD5">
              <w:rPr>
                <w:rFonts w:cs="Arial"/>
                <w:b/>
                <w:sz w:val="22"/>
              </w:rPr>
              <w:t>T</w:t>
            </w:r>
            <w:r>
              <w:rPr>
                <w:rFonts w:cs="Arial"/>
                <w:b/>
                <w:sz w:val="22"/>
              </w:rPr>
              <w:t>ext/</w:t>
            </w:r>
            <w:r w:rsidR="00DC4DD5">
              <w:rPr>
                <w:rFonts w:cs="Arial"/>
                <w:b/>
                <w:sz w:val="22"/>
              </w:rPr>
              <w:t>C</w:t>
            </w:r>
            <w:r>
              <w:rPr>
                <w:rFonts w:cs="Arial"/>
                <w:b/>
                <w:sz w:val="22"/>
              </w:rPr>
              <w:t xml:space="preserve">all </w:t>
            </w:r>
            <w:r w:rsidR="00DC4DD5">
              <w:rPr>
                <w:rFonts w:cs="Arial"/>
                <w:b/>
                <w:sz w:val="22"/>
              </w:rPr>
              <w:t>T</w:t>
            </w:r>
            <w:r>
              <w:rPr>
                <w:rFonts w:cs="Arial"/>
                <w:b/>
                <w:sz w:val="22"/>
              </w:rPr>
              <w:t xml:space="preserve">elephone </w:t>
            </w:r>
            <w:r w:rsidR="00DC4DD5">
              <w:rPr>
                <w:rFonts w:cs="Arial"/>
                <w:b/>
                <w:sz w:val="22"/>
              </w:rPr>
              <w:t>N</w:t>
            </w:r>
            <w:r>
              <w:rPr>
                <w:rFonts w:cs="Arial"/>
                <w:b/>
                <w:sz w:val="22"/>
              </w:rPr>
              <w:t xml:space="preserve">umber, </w:t>
            </w:r>
            <w:r w:rsidR="00DC4DD5">
              <w:rPr>
                <w:rFonts w:cs="Arial"/>
                <w:b/>
                <w:sz w:val="22"/>
              </w:rPr>
              <w:t>E</w:t>
            </w:r>
            <w:r>
              <w:rPr>
                <w:rFonts w:cs="Arial"/>
                <w:b/>
                <w:sz w:val="22"/>
              </w:rPr>
              <w:t xml:space="preserve">mail </w:t>
            </w:r>
            <w:r w:rsidR="00DC4DD5">
              <w:rPr>
                <w:rFonts w:cs="Arial"/>
                <w:b/>
                <w:sz w:val="22"/>
              </w:rPr>
              <w:t>A</w:t>
            </w:r>
            <w:r>
              <w:rPr>
                <w:rFonts w:cs="Arial"/>
                <w:b/>
                <w:sz w:val="22"/>
              </w:rPr>
              <w:t>ddress</w:t>
            </w:r>
          </w:p>
        </w:tc>
      </w:tr>
      <w:tr w:rsidR="001B4A73" w:rsidRPr="008126DF" w14:paraId="37794EAD" w14:textId="1A20CFA4" w:rsidTr="008F6C15">
        <w:trPr>
          <w:cantSplit/>
          <w:trHeight w:val="1008"/>
        </w:trPr>
        <w:tc>
          <w:tcPr>
            <w:tcW w:w="2425" w:type="dxa"/>
          </w:tcPr>
          <w:p w14:paraId="13B3658B" w14:textId="5B00A395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 w:rsidRPr="00F1072C">
              <w:rPr>
                <w:rFonts w:cs="Arial"/>
                <w:szCs w:val="20"/>
              </w:rPr>
              <w:t>[8:30–9 a.m.]</w:t>
            </w:r>
          </w:p>
          <w:p w14:paraId="2F6B2B4E" w14:textId="148C074C" w:rsidR="001B4A73" w:rsidRPr="002160BA" w:rsidRDefault="001B4A73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2700" w:type="dxa"/>
          </w:tcPr>
          <w:p w14:paraId="3D690955" w14:textId="19D29276" w:rsidR="001B4A73" w:rsidRPr="00B125E6" w:rsidRDefault="001B4A73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Opening and t</w:t>
            </w:r>
            <w:r w:rsidRPr="00B125E6">
              <w:rPr>
                <w:rFonts w:cs="Arial"/>
                <w:b/>
                <w:szCs w:val="20"/>
              </w:rPr>
              <w:t>eam check-in to discuss any changes for the day</w:t>
            </w:r>
            <w:r>
              <w:rPr>
                <w:rFonts w:cs="Arial"/>
                <w:b/>
                <w:szCs w:val="20"/>
              </w:rPr>
              <w:t>, onsite review activities overview</w:t>
            </w:r>
          </w:p>
        </w:tc>
        <w:tc>
          <w:tcPr>
            <w:tcW w:w="4500" w:type="dxa"/>
          </w:tcPr>
          <w:p w14:paraId="4551ED1A" w14:textId="27517355" w:rsidR="001B4A73" w:rsidRDefault="001B4A73" w:rsidP="00655CE0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[</w:t>
            </w:r>
            <w:r w:rsidRPr="00E24A9C">
              <w:rPr>
                <w:rFonts w:cs="Arial"/>
                <w:b/>
                <w:bCs/>
                <w:szCs w:val="20"/>
              </w:rPr>
              <w:t>Full Federal Review Team</w:t>
            </w:r>
            <w:r>
              <w:rPr>
                <w:rFonts w:cs="Arial"/>
                <w:b/>
                <w:bCs/>
                <w:szCs w:val="20"/>
              </w:rPr>
              <w:t>]</w:t>
            </w:r>
          </w:p>
          <w:p w14:paraId="7C6A4D88" w14:textId="10F031A1" w:rsidR="001B4A73" w:rsidRPr="00E24A9C" w:rsidRDefault="001B4A73" w:rsidP="00655CE0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[</w:t>
            </w:r>
            <w:r w:rsidRPr="004A3539">
              <w:rPr>
                <w:rFonts w:cs="Arial"/>
                <w:b/>
                <w:bCs/>
                <w:szCs w:val="20"/>
              </w:rPr>
              <w:t>Role:</w:t>
            </w:r>
            <w:r>
              <w:rPr>
                <w:rFonts w:cs="Arial"/>
                <w:szCs w:val="20"/>
              </w:rPr>
              <w:t xml:space="preserve"> Name]</w:t>
            </w:r>
          </w:p>
        </w:tc>
        <w:tc>
          <w:tcPr>
            <w:tcW w:w="2250" w:type="dxa"/>
          </w:tcPr>
          <w:p w14:paraId="5D078F24" w14:textId="58018B5D" w:rsidR="001B4A73" w:rsidRPr="005E6039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</w:tc>
        <w:tc>
          <w:tcPr>
            <w:tcW w:w="2250" w:type="dxa"/>
          </w:tcPr>
          <w:p w14:paraId="56FE483B" w14:textId="6A39D9EF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7425DB12" w14:textId="73ED5D84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77CA81FE" w14:textId="214A8F4B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1B4A73" w:rsidRPr="008126DF" w14:paraId="18307D15" w14:textId="2EE9EF0D" w:rsidTr="008F6C15">
        <w:trPr>
          <w:cantSplit/>
          <w:trHeight w:val="1296"/>
        </w:trPr>
        <w:tc>
          <w:tcPr>
            <w:tcW w:w="2425" w:type="dxa"/>
          </w:tcPr>
          <w:p w14:paraId="635DD5AC" w14:textId="3AE853F6" w:rsidR="001B4A73" w:rsidRDefault="001B4A73" w:rsidP="00655CE0">
            <w:pPr>
              <w:spacing w:before="120" w:after="120"/>
            </w:pPr>
            <w:r>
              <w:lastRenderedPageBreak/>
              <w:t>[Enter time slot of interview.]</w:t>
            </w:r>
          </w:p>
          <w:p w14:paraId="21DB0200" w14:textId="77777777" w:rsidR="001B4A73" w:rsidRDefault="001B4A73" w:rsidP="00655CE0">
            <w:pPr>
              <w:spacing w:before="120" w:after="120"/>
            </w:pPr>
            <w:r>
              <w:t>[Location]</w:t>
            </w:r>
          </w:p>
          <w:p w14:paraId="2B0524FC" w14:textId="6F68238F" w:rsidR="001B4A73" w:rsidRPr="005E6039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t>[Conference Call Information, Pass Code</w:t>
            </w:r>
            <w:r w:rsidR="003C76DC">
              <w:t>, (e.g., regular conference call line, Zoom, Teams)]</w:t>
            </w:r>
          </w:p>
        </w:tc>
        <w:tc>
          <w:tcPr>
            <w:tcW w:w="2700" w:type="dxa"/>
          </w:tcPr>
          <w:p w14:paraId="7F68A685" w14:textId="093AD077" w:rsidR="001B4A73" w:rsidRPr="00B125E6" w:rsidRDefault="001B4A73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6CC92763" w14:textId="5306CA79" w:rsidR="001B4A73" w:rsidRPr="005E6039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C22B48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C22B48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0A208823" w14:textId="6D08ABDF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7BF8F088" w14:textId="41831348" w:rsidR="001B4A73" w:rsidRPr="005E6039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A90039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11E49B5B" w14:textId="623EC74A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17D3CA6F" w14:textId="0E18E930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5F849046" w14:textId="0F60500B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355027" w:rsidRPr="008126DF" w14:paraId="0EEC4837" w14:textId="77777777" w:rsidTr="008F6C15">
        <w:trPr>
          <w:cantSplit/>
          <w:trHeight w:val="1008"/>
        </w:trPr>
        <w:tc>
          <w:tcPr>
            <w:tcW w:w="2425" w:type="dxa"/>
          </w:tcPr>
          <w:p w14:paraId="25A3B3D5" w14:textId="5ACA47F0" w:rsidR="001E104F" w:rsidRDefault="001E104F" w:rsidP="00655CE0">
            <w:pPr>
              <w:spacing w:before="120" w:after="120"/>
            </w:pPr>
            <w:r>
              <w:t>[Enter time slot of interview.]</w:t>
            </w:r>
          </w:p>
          <w:p w14:paraId="1436A64F" w14:textId="77777777" w:rsidR="001E104F" w:rsidRDefault="001E104F" w:rsidP="00655CE0">
            <w:pPr>
              <w:spacing w:before="120" w:after="120"/>
            </w:pPr>
            <w:r>
              <w:t>[Location]</w:t>
            </w:r>
          </w:p>
          <w:p w14:paraId="057EC073" w14:textId="0AD7EE4A" w:rsidR="001E104F" w:rsidRPr="003C786A" w:rsidRDefault="001E104F" w:rsidP="00655CE0">
            <w:pPr>
              <w:spacing w:before="120" w:after="120"/>
            </w:pPr>
            <w:r>
              <w:t>[Conference Call Information, Pass Code</w:t>
            </w:r>
            <w:r w:rsidR="003C76DC">
              <w:t>, (e.g., regular conference call line, Zoom, Teams)]</w:t>
            </w:r>
          </w:p>
        </w:tc>
        <w:tc>
          <w:tcPr>
            <w:tcW w:w="2700" w:type="dxa"/>
          </w:tcPr>
          <w:p w14:paraId="6AA9A4FC" w14:textId="222D0C3D" w:rsidR="001E104F" w:rsidRPr="00B125E6" w:rsidRDefault="001E104F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092B5402" w14:textId="79501F54" w:rsidR="001E104F" w:rsidRDefault="001E104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C22B48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C22B48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24E42CD6" w14:textId="5C92CF17" w:rsidR="001E104F" w:rsidRDefault="001E104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5E4278E3" w14:textId="2C5EBBB4" w:rsidR="001E104F" w:rsidRDefault="001E104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50165B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50622ED9" w14:textId="3D9E55A8" w:rsidR="001E104F" w:rsidRDefault="001E104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61AC2980" w14:textId="220B825F" w:rsidR="001E104F" w:rsidRDefault="001E104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37248417" w14:textId="4CFA12EF" w:rsidR="001E104F" w:rsidRDefault="001E104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C77433" w:rsidRPr="008126DF" w14:paraId="2360ACAC" w14:textId="77777777" w:rsidTr="008F6C15">
        <w:trPr>
          <w:cantSplit/>
          <w:trHeight w:val="1008"/>
        </w:trPr>
        <w:tc>
          <w:tcPr>
            <w:tcW w:w="2425" w:type="dxa"/>
          </w:tcPr>
          <w:p w14:paraId="024A6F83" w14:textId="06D24258" w:rsidR="00C77433" w:rsidRDefault="00C77433" w:rsidP="00655CE0">
            <w:pPr>
              <w:spacing w:before="120" w:after="120"/>
            </w:pPr>
            <w:r>
              <w:t>[Enter time slot of interview.]</w:t>
            </w:r>
          </w:p>
          <w:p w14:paraId="7CA4A2BE" w14:textId="77777777" w:rsidR="00C77433" w:rsidRDefault="00C77433" w:rsidP="00655CE0">
            <w:pPr>
              <w:spacing w:before="120" w:after="120"/>
            </w:pPr>
            <w:r>
              <w:t>[Location]</w:t>
            </w:r>
          </w:p>
          <w:p w14:paraId="08F8D765" w14:textId="2E463503" w:rsidR="00C77433" w:rsidRDefault="00C77433" w:rsidP="00655CE0">
            <w:pPr>
              <w:spacing w:before="120" w:after="120"/>
            </w:pPr>
            <w:r>
              <w:t>[Conference Call Information, Pass Code</w:t>
            </w:r>
            <w:r w:rsidR="003C76DC">
              <w:t>, (e.g., regular conference call line, Zoom, Teams)]</w:t>
            </w:r>
          </w:p>
        </w:tc>
        <w:tc>
          <w:tcPr>
            <w:tcW w:w="2700" w:type="dxa"/>
          </w:tcPr>
          <w:p w14:paraId="4D6BF463" w14:textId="2134D700" w:rsidR="00C77433" w:rsidRDefault="00C77433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418B6ABB" w14:textId="287E7A66" w:rsidR="00C77433" w:rsidRDefault="00C7743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A03A01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A03A01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0EC01145" w14:textId="64D1B0E6" w:rsidR="00896983" w:rsidRDefault="0089698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1C8A6FF0" w14:textId="192126D6" w:rsidR="00C77433" w:rsidRDefault="0089698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50165B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65307D36" w14:textId="255B0571" w:rsidR="00896983" w:rsidRDefault="0089698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10406E8A" w14:textId="370ECE63" w:rsidR="00896983" w:rsidRDefault="0089698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05F5022A" w14:textId="4B24777F" w:rsidR="00C77433" w:rsidRDefault="0089698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3F61E128" w14:textId="7B9FC35D" w:rsidTr="008F6C15">
        <w:trPr>
          <w:cantSplit/>
          <w:trHeight w:val="1008"/>
        </w:trPr>
        <w:tc>
          <w:tcPr>
            <w:tcW w:w="2425" w:type="dxa"/>
          </w:tcPr>
          <w:p w14:paraId="7259ADCC" w14:textId="5AE608EB" w:rsidR="00B532BC" w:rsidRDefault="00B532BC" w:rsidP="00655CE0">
            <w:pPr>
              <w:tabs>
                <w:tab w:val="center" w:pos="1059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[1 hour meeting time slot]</w:t>
            </w:r>
          </w:p>
          <w:p w14:paraId="34BF9416" w14:textId="7AE52568" w:rsidR="00B532BC" w:rsidRDefault="00B532BC" w:rsidP="00655CE0">
            <w:pPr>
              <w:tabs>
                <w:tab w:val="center" w:pos="1059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  <w:p w14:paraId="306E743A" w14:textId="5023CCAB" w:rsidR="00B532BC" w:rsidRPr="005E6039" w:rsidRDefault="00B532BC" w:rsidP="00655CE0">
            <w:pPr>
              <w:tabs>
                <w:tab w:val="center" w:pos="1059"/>
              </w:tabs>
              <w:spacing w:before="120" w:after="120"/>
              <w:rPr>
                <w:rFonts w:cs="Arial"/>
                <w:szCs w:val="20"/>
              </w:rPr>
            </w:pPr>
            <w:r>
              <w:t>[Conference Call Information, Pass Code</w:t>
            </w:r>
            <w:r w:rsidR="003C76DC">
              <w:t>, (e.g., regular conference call line, Zoom, Teams)]</w:t>
            </w:r>
          </w:p>
        </w:tc>
        <w:tc>
          <w:tcPr>
            <w:tcW w:w="2700" w:type="dxa"/>
          </w:tcPr>
          <w:p w14:paraId="7018DE22" w14:textId="77777777" w:rsidR="00B532BC" w:rsidRPr="00B125E6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B125E6">
              <w:rPr>
                <w:rFonts w:cs="Arial"/>
                <w:b/>
                <w:szCs w:val="20"/>
              </w:rPr>
              <w:t xml:space="preserve">Data Quality Assurance and Continuous Quality Improvement </w:t>
            </w:r>
          </w:p>
          <w:p w14:paraId="0087B8F3" w14:textId="77777777" w:rsidR="00B532BC" w:rsidRDefault="00B532BC" w:rsidP="00655CE0">
            <w:pPr>
              <w:spacing w:before="120" w:after="120"/>
              <w:rPr>
                <w:rFonts w:cs="Arial"/>
                <w:i/>
                <w:szCs w:val="20"/>
              </w:rPr>
            </w:pPr>
            <w:r w:rsidRPr="00D169CE">
              <w:rPr>
                <w:rFonts w:cs="Arial"/>
                <w:i/>
                <w:szCs w:val="20"/>
              </w:rPr>
              <w:t>General Requirement 7</w:t>
            </w:r>
          </w:p>
          <w:p w14:paraId="186DA433" w14:textId="3A0CE4BB" w:rsidR="00B532BC" w:rsidRPr="002D266F" w:rsidRDefault="00B532BC" w:rsidP="00655CE0">
            <w:pPr>
              <w:spacing w:before="120" w:after="120"/>
              <w:rPr>
                <w:rFonts w:cs="Arial"/>
                <w:b/>
                <w:bCs/>
                <w:i/>
                <w:szCs w:val="20"/>
              </w:rPr>
            </w:pPr>
            <w:r w:rsidRPr="002D266F">
              <w:rPr>
                <w:rFonts w:cs="Arial"/>
                <w:b/>
                <w:bCs/>
                <w:i/>
                <w:color w:val="FF0000"/>
                <w:szCs w:val="20"/>
              </w:rPr>
              <w:t>Do not schedule other stakeholder interviews at the same time as this meeting.</w:t>
            </w:r>
            <w:r w:rsidR="0085515F">
              <w:rPr>
                <w:rFonts w:cs="Arial"/>
                <w:b/>
                <w:bCs/>
                <w:i/>
                <w:color w:val="FF0000"/>
                <w:szCs w:val="20"/>
              </w:rPr>
              <w:t xml:space="preserve"> </w:t>
            </w:r>
            <w:r w:rsidR="00CB6D4F">
              <w:rPr>
                <w:rFonts w:cs="Arial"/>
                <w:b/>
                <w:bCs/>
                <w:i/>
                <w:color w:val="FF0000"/>
                <w:szCs w:val="20"/>
              </w:rPr>
              <w:t>Include</w:t>
            </w:r>
            <w:r w:rsidR="0049142C">
              <w:rPr>
                <w:rFonts w:cs="Arial"/>
                <w:b/>
                <w:bCs/>
                <w:i/>
                <w:color w:val="FF0000"/>
                <w:szCs w:val="20"/>
              </w:rPr>
              <w:t xml:space="preserve"> </w:t>
            </w:r>
            <w:r w:rsidR="001423BF">
              <w:rPr>
                <w:rFonts w:cs="Arial"/>
                <w:b/>
                <w:bCs/>
                <w:i/>
                <w:color w:val="FF0000"/>
                <w:szCs w:val="20"/>
              </w:rPr>
              <w:t xml:space="preserve">information about </w:t>
            </w:r>
            <w:r w:rsidR="0049142C">
              <w:rPr>
                <w:rFonts w:cs="Arial"/>
                <w:b/>
                <w:bCs/>
                <w:i/>
                <w:color w:val="FF0000"/>
                <w:szCs w:val="20"/>
              </w:rPr>
              <w:t>this meeting</w:t>
            </w:r>
            <w:r w:rsidR="0085515F">
              <w:rPr>
                <w:rFonts w:cs="Arial"/>
                <w:b/>
                <w:bCs/>
                <w:i/>
                <w:color w:val="FF0000"/>
                <w:szCs w:val="20"/>
              </w:rPr>
              <w:t xml:space="preserve"> in</w:t>
            </w:r>
            <w:r w:rsidR="0049142C">
              <w:rPr>
                <w:rFonts w:cs="Arial"/>
                <w:b/>
                <w:bCs/>
                <w:i/>
                <w:color w:val="FF0000"/>
                <w:szCs w:val="20"/>
              </w:rPr>
              <w:t xml:space="preserve"> the</w:t>
            </w:r>
            <w:r w:rsidR="0085515F">
              <w:rPr>
                <w:rFonts w:cs="Arial"/>
                <w:b/>
                <w:bCs/>
                <w:i/>
                <w:color w:val="FF0000"/>
                <w:szCs w:val="20"/>
              </w:rPr>
              <w:t xml:space="preserve"> agenda as appropriate</w:t>
            </w:r>
            <w:r w:rsidR="00044C13">
              <w:rPr>
                <w:rFonts w:cs="Arial"/>
                <w:b/>
                <w:bCs/>
                <w:i/>
                <w:color w:val="FF0000"/>
                <w:szCs w:val="20"/>
              </w:rPr>
              <w:t xml:space="preserve"> to schedule time</w:t>
            </w:r>
            <w:r w:rsidR="0085515F">
              <w:rPr>
                <w:rFonts w:cs="Arial"/>
                <w:b/>
                <w:bCs/>
                <w:i/>
                <w:color w:val="FF0000"/>
                <w:szCs w:val="20"/>
              </w:rPr>
              <w:t>.</w:t>
            </w:r>
          </w:p>
        </w:tc>
        <w:tc>
          <w:tcPr>
            <w:tcW w:w="4500" w:type="dxa"/>
          </w:tcPr>
          <w:p w14:paraId="3B0117CE" w14:textId="370F134B" w:rsidR="00B532BC" w:rsidRPr="00B3264D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 xml:space="preserve">[All </w:t>
            </w:r>
            <w:r w:rsidR="0049142C" w:rsidRPr="00B3264D">
              <w:rPr>
                <w:rFonts w:cs="Arial"/>
                <w:bCs/>
                <w:szCs w:val="20"/>
              </w:rPr>
              <w:t>available</w:t>
            </w:r>
            <w:r w:rsidRPr="00B3264D">
              <w:rPr>
                <w:rFonts w:cs="Arial"/>
                <w:bCs/>
                <w:szCs w:val="20"/>
              </w:rPr>
              <w:t xml:space="preserve"> Federal Review Team Members]</w:t>
            </w:r>
          </w:p>
          <w:p w14:paraId="1C8252FA" w14:textId="0DD58598" w:rsidR="00B532BC" w:rsidRPr="00B3264D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[</w:t>
            </w:r>
            <w:r w:rsidR="0049142C">
              <w:rPr>
                <w:rFonts w:cs="Arial"/>
                <w:bCs/>
                <w:szCs w:val="20"/>
              </w:rPr>
              <w:t>Names of s</w:t>
            </w:r>
            <w:r w:rsidRPr="00B3264D">
              <w:rPr>
                <w:rFonts w:cs="Arial"/>
                <w:bCs/>
                <w:szCs w:val="20"/>
              </w:rPr>
              <w:t>elect State Review Team Members]</w:t>
            </w:r>
          </w:p>
          <w:p w14:paraId="55ED55D2" w14:textId="20866290" w:rsidR="00B532BC" w:rsidRPr="00E5400C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NYTD Review Coordinators:</w:t>
            </w:r>
            <w:r w:rsidRPr="00E5400C">
              <w:rPr>
                <w:rFonts w:cs="Arial"/>
                <w:bCs/>
                <w:szCs w:val="20"/>
              </w:rPr>
              <w:t xml:space="preserve"> </w:t>
            </w:r>
          </w:p>
          <w:p w14:paraId="0D02450A" w14:textId="5E7FE5E9" w:rsidR="00B532BC" w:rsidRPr="00E5400C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Independent Living Coordinators:</w:t>
            </w:r>
          </w:p>
          <w:p w14:paraId="2B1F4BC1" w14:textId="71D2C707" w:rsidR="00B532BC" w:rsidRPr="00B3264D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Technical Leads:</w:t>
            </w:r>
          </w:p>
          <w:p w14:paraId="6AA9EAA6" w14:textId="3E2A5CB1" w:rsidR="00B532BC" w:rsidRPr="00B3264D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CQI/Data Manager:</w:t>
            </w:r>
            <w:r w:rsidRPr="00E5400C">
              <w:rPr>
                <w:rFonts w:cs="Arial"/>
                <w:bCs/>
                <w:szCs w:val="20"/>
              </w:rPr>
              <w:t xml:space="preserve"> </w:t>
            </w:r>
          </w:p>
          <w:p w14:paraId="139BE3B5" w14:textId="0886A17F" w:rsidR="00B532BC" w:rsidRPr="00E5400C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SACWIS/CCWIS/IT Manager:</w:t>
            </w:r>
            <w:r w:rsidRPr="00E5400C">
              <w:rPr>
                <w:rFonts w:cs="Arial"/>
                <w:bCs/>
                <w:szCs w:val="20"/>
              </w:rPr>
              <w:t xml:space="preserve"> </w:t>
            </w:r>
          </w:p>
          <w:p w14:paraId="5E7B64D4" w14:textId="12C1B58A" w:rsidR="00B532BC" w:rsidRPr="00B3264D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Foster Care Supervisor:</w:t>
            </w:r>
          </w:p>
          <w:p w14:paraId="3ED7FD32" w14:textId="32574170" w:rsidR="00B532BC" w:rsidRPr="00E5400C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Navigators:</w:t>
            </w:r>
          </w:p>
          <w:p w14:paraId="7F193B61" w14:textId="4A7C3A34" w:rsidR="00B532BC" w:rsidRPr="00E5400C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Administrative Assistant:</w:t>
            </w:r>
          </w:p>
          <w:p w14:paraId="4140E4CF" w14:textId="5B3087D4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Youth Ambassadors:</w:t>
            </w:r>
          </w:p>
        </w:tc>
        <w:tc>
          <w:tcPr>
            <w:tcW w:w="2250" w:type="dxa"/>
          </w:tcPr>
          <w:p w14:paraId="7196C073" w14:textId="155080AF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</w:tc>
        <w:tc>
          <w:tcPr>
            <w:tcW w:w="2250" w:type="dxa"/>
          </w:tcPr>
          <w:p w14:paraId="313EFBAE" w14:textId="49EAF9C2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584A1934" w14:textId="59A14D8D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3B16C33E" w14:textId="38C6FB3F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010E4E9F" w14:textId="77777777" w:rsidTr="008F6C15">
        <w:trPr>
          <w:cantSplit/>
          <w:trHeight w:val="2132"/>
        </w:trPr>
        <w:tc>
          <w:tcPr>
            <w:tcW w:w="2425" w:type="dxa"/>
          </w:tcPr>
          <w:p w14:paraId="3AEE2DAB" w14:textId="02729B5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Enter time slot of interview].</w:t>
            </w:r>
          </w:p>
          <w:p w14:paraId="3F7CF3B4" w14:textId="5973D45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  <w:p w14:paraId="74AF71E5" w14:textId="107D9C21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[Conference Call Information, Pass Code</w:t>
            </w:r>
            <w:r w:rsidR="003C76DC">
              <w:rPr>
                <w:rFonts w:cs="Arial"/>
                <w:szCs w:val="20"/>
              </w:rPr>
              <w:t xml:space="preserve">, </w:t>
            </w:r>
            <w:r w:rsidR="003C76DC">
              <w:t>(e.g., regular conference call line, Zoom, Teams)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700" w:type="dxa"/>
          </w:tcPr>
          <w:p w14:paraId="09B1648B" w14:textId="02FE3A69" w:rsidR="00B532BC" w:rsidRPr="00B125E6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[Type of Stakeholder] </w:t>
            </w:r>
          </w:p>
        </w:tc>
        <w:tc>
          <w:tcPr>
            <w:tcW w:w="4500" w:type="dxa"/>
          </w:tcPr>
          <w:p w14:paraId="756ACFD5" w14:textId="1D8D67D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B11E6A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B11E6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3B924AE4" w14:textId="6DB7FFA8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1DB40615" w14:textId="68BA654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50165B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1AE608D5" w14:textId="6E4B6D16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05ED9312" w14:textId="4D4973F5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1E5A1618" w14:textId="58807666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2B91CBA1" w14:textId="77777777" w:rsidTr="008F6C15">
        <w:trPr>
          <w:cantSplit/>
          <w:trHeight w:val="1673"/>
        </w:trPr>
        <w:tc>
          <w:tcPr>
            <w:tcW w:w="2425" w:type="dxa"/>
          </w:tcPr>
          <w:p w14:paraId="0B38CFBA" w14:textId="2933A3A1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Enter time slot of interview].</w:t>
            </w:r>
          </w:p>
          <w:p w14:paraId="1D85BACF" w14:textId="02169F01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  <w:p w14:paraId="2158B3FF" w14:textId="03DACE89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[Conference Call Information, Pass Code</w:t>
            </w:r>
            <w:r w:rsidR="003C76DC">
              <w:rPr>
                <w:rFonts w:cs="Arial"/>
                <w:szCs w:val="20"/>
              </w:rPr>
              <w:t xml:space="preserve">, </w:t>
            </w:r>
            <w:r w:rsidR="003C76DC">
              <w:t>(e.g., regular conference call line, Zoom, Teams)]</w:t>
            </w:r>
          </w:p>
        </w:tc>
        <w:tc>
          <w:tcPr>
            <w:tcW w:w="2700" w:type="dxa"/>
          </w:tcPr>
          <w:p w14:paraId="62FE0B8F" w14:textId="2488F2AD" w:rsidR="00B532BC" w:rsidRPr="00B125E6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470E698E" w14:textId="09C59DDB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B11E6A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B11E6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55407C94" w14:textId="613B680D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0EF4490D" w14:textId="6B71D33C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50165B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53BC0F89" w14:textId="29C095C8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70ACCF49" w14:textId="3768620C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4CA330BE" w14:textId="41DBACD0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63F0EB27" w14:textId="77777777" w:rsidTr="008F6C15">
        <w:trPr>
          <w:cantSplit/>
          <w:trHeight w:val="1583"/>
        </w:trPr>
        <w:tc>
          <w:tcPr>
            <w:tcW w:w="2425" w:type="dxa"/>
          </w:tcPr>
          <w:p w14:paraId="56127DC4" w14:textId="25FCD77B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Enter time slot of interview].</w:t>
            </w:r>
          </w:p>
          <w:p w14:paraId="1E6F9981" w14:textId="4D467A00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  <w:p w14:paraId="50F2FA9B" w14:textId="26D59CCF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[Conference Call Information, Pass Code</w:t>
            </w:r>
            <w:r w:rsidR="003C76DC">
              <w:rPr>
                <w:rFonts w:cs="Arial"/>
                <w:szCs w:val="20"/>
              </w:rPr>
              <w:t>,</w:t>
            </w:r>
            <w:r w:rsidR="003C76DC">
              <w:t xml:space="preserve"> (e.g., regular conference call line, Zoom, Teams)]</w:t>
            </w:r>
          </w:p>
        </w:tc>
        <w:tc>
          <w:tcPr>
            <w:tcW w:w="2700" w:type="dxa"/>
          </w:tcPr>
          <w:p w14:paraId="1484E0C1" w14:textId="65DF355F" w:rsidR="00B532BC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48AF1ACA" w14:textId="7F6E345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B11E6A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B11E6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4FC57B09" w14:textId="4340A8DF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00A38696" w14:textId="4BB510D7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50165B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7AF2A738" w14:textId="512ACAA2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4A06123E" w14:textId="36D1E11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1C6EDBBF" w14:textId="7177D4A7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363954C9" w14:textId="734CF01F" w:rsidTr="008F6C15">
        <w:trPr>
          <w:cantSplit/>
          <w:trHeight w:val="2132"/>
        </w:trPr>
        <w:tc>
          <w:tcPr>
            <w:tcW w:w="2425" w:type="dxa"/>
          </w:tcPr>
          <w:p w14:paraId="51597046" w14:textId="29F4F9CD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[1 hour meeting</w:t>
            </w:r>
            <w:r w:rsidRPr="00FD151F" w:rsidDel="00597C2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time slot]</w:t>
            </w:r>
          </w:p>
          <w:p w14:paraId="728D657B" w14:textId="24C2583D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  <w:p w14:paraId="21CC2557" w14:textId="7966CDE8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[Conference Call Information, Pass Code</w:t>
            </w:r>
            <w:r w:rsidR="003C76DC">
              <w:rPr>
                <w:rFonts w:cs="Arial"/>
                <w:szCs w:val="20"/>
              </w:rPr>
              <w:t>,</w:t>
            </w:r>
            <w:r w:rsidR="003C76DC">
              <w:t xml:space="preserve"> (e.g., regular conference call line, Zoom, Teams)]</w:t>
            </w:r>
          </w:p>
        </w:tc>
        <w:tc>
          <w:tcPr>
            <w:tcW w:w="2700" w:type="dxa"/>
          </w:tcPr>
          <w:p w14:paraId="7A9E67A6" w14:textId="77777777" w:rsidR="00B532BC" w:rsidRPr="00B125E6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B125E6">
              <w:rPr>
                <w:rFonts w:cs="Arial"/>
                <w:b/>
                <w:szCs w:val="20"/>
              </w:rPr>
              <w:t>File Reporting</w:t>
            </w:r>
          </w:p>
          <w:p w14:paraId="17929723" w14:textId="0B40004F" w:rsidR="00B532BC" w:rsidRDefault="00B532BC" w:rsidP="00655CE0">
            <w:pPr>
              <w:pStyle w:val="Default"/>
              <w:spacing w:before="120" w:after="12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F10D19">
              <w:rPr>
                <w:rFonts w:ascii="Arial" w:hAnsi="Arial" w:cs="Arial"/>
                <w:i/>
                <w:color w:val="auto"/>
                <w:sz w:val="20"/>
                <w:szCs w:val="20"/>
              </w:rPr>
              <w:t>General Requirements 5−7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>.</w:t>
            </w:r>
            <w:r w:rsidRPr="00F10D19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</w:p>
          <w:p w14:paraId="2FC131E7" w14:textId="49BFB7B1" w:rsidR="00B532BC" w:rsidRPr="00915724" w:rsidRDefault="00B532BC" w:rsidP="00655CE0">
            <w:pPr>
              <w:pStyle w:val="Default"/>
              <w:spacing w:before="120" w:after="12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F10D1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The state describes its file preparation, quality assurance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</w:t>
            </w:r>
            <w:r w:rsidRPr="00F10D1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and submission procedures. This meeting is hosted concurrently with stakeholder interviews. </w:t>
            </w:r>
          </w:p>
        </w:tc>
        <w:tc>
          <w:tcPr>
            <w:tcW w:w="4500" w:type="dxa"/>
          </w:tcPr>
          <w:p w14:paraId="21A446B5" w14:textId="7FC02A16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49142C">
              <w:rPr>
                <w:rFonts w:cs="Arial"/>
                <w:szCs w:val="20"/>
              </w:rPr>
              <w:t xml:space="preserve">Names of </w:t>
            </w:r>
            <w:r w:rsidR="00142C66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elect </w:t>
            </w:r>
            <w:r w:rsidR="00CB1A0F">
              <w:rPr>
                <w:rFonts w:cs="Arial"/>
                <w:szCs w:val="20"/>
              </w:rPr>
              <w:t xml:space="preserve">Federal and </w:t>
            </w:r>
            <w:r>
              <w:rPr>
                <w:rFonts w:cs="Arial"/>
                <w:szCs w:val="20"/>
              </w:rPr>
              <w:t xml:space="preserve">State </w:t>
            </w:r>
            <w:r w:rsidR="00CB1A0F">
              <w:rPr>
                <w:rFonts w:cs="Arial"/>
                <w:szCs w:val="20"/>
              </w:rPr>
              <w:t xml:space="preserve">NYTD Review </w:t>
            </w:r>
            <w:r>
              <w:rPr>
                <w:rFonts w:cs="Arial"/>
                <w:szCs w:val="20"/>
              </w:rPr>
              <w:t>Team members]</w:t>
            </w:r>
          </w:p>
        </w:tc>
        <w:tc>
          <w:tcPr>
            <w:tcW w:w="2250" w:type="dxa"/>
          </w:tcPr>
          <w:p w14:paraId="765BB7FB" w14:textId="78BD13B4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</w:tc>
        <w:tc>
          <w:tcPr>
            <w:tcW w:w="2250" w:type="dxa"/>
          </w:tcPr>
          <w:p w14:paraId="567213A9" w14:textId="656D7853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7169276A" w14:textId="20C010A4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69A4C3DB" w14:textId="2FC11933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58BDE238" w14:textId="77777777" w:rsidTr="008F6C15">
        <w:trPr>
          <w:cantSplit/>
          <w:trHeight w:val="1440"/>
        </w:trPr>
        <w:tc>
          <w:tcPr>
            <w:tcW w:w="2425" w:type="dxa"/>
          </w:tcPr>
          <w:p w14:paraId="0E679DE7" w14:textId="2027F068" w:rsidR="00B532BC" w:rsidRDefault="00B532BC" w:rsidP="00655CE0">
            <w:pPr>
              <w:spacing w:before="120" w:after="120"/>
            </w:pPr>
            <w:r>
              <w:lastRenderedPageBreak/>
              <w:t>[Enter time slot of interview.]</w:t>
            </w:r>
          </w:p>
          <w:p w14:paraId="7C2D5921" w14:textId="77777777" w:rsidR="00B532BC" w:rsidRDefault="00B532BC" w:rsidP="00655CE0">
            <w:pPr>
              <w:spacing w:before="120" w:after="120"/>
            </w:pPr>
            <w:r>
              <w:t>[Location]</w:t>
            </w:r>
          </w:p>
          <w:p w14:paraId="483E94E1" w14:textId="52B283F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t>[Conference Call Information, Pass Code</w:t>
            </w:r>
            <w:r w:rsidR="00244173">
              <w:t>, (e.g., regular conference call line, Zoom, Teams)]</w:t>
            </w:r>
          </w:p>
        </w:tc>
        <w:tc>
          <w:tcPr>
            <w:tcW w:w="2700" w:type="dxa"/>
          </w:tcPr>
          <w:p w14:paraId="23E26863" w14:textId="2C8E546F" w:rsidR="00B532BC" w:rsidRPr="00877FBB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3FCB5FFA" w14:textId="73D57E1A" w:rsidR="00B532BC" w:rsidDel="00884F6E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B11E6A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B11E6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35F45D98" w14:textId="1E808EE2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782DD4A1" w14:textId="06351091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356241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75EFB5F5" w14:textId="4DF6CCDF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08245DE9" w14:textId="404A5358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11432A63" w14:textId="7F686571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74D3D497" w14:textId="77777777" w:rsidTr="008F6C15">
        <w:trPr>
          <w:cantSplit/>
          <w:trHeight w:val="377"/>
        </w:trPr>
        <w:tc>
          <w:tcPr>
            <w:tcW w:w="2425" w:type="dxa"/>
          </w:tcPr>
          <w:p w14:paraId="2928A082" w14:textId="02836436" w:rsidR="00B532BC" w:rsidRDefault="00B532BC" w:rsidP="00655CE0">
            <w:pPr>
              <w:spacing w:before="120" w:after="120"/>
            </w:pPr>
            <w:r>
              <w:t>[Enter time slot of interview.]</w:t>
            </w:r>
          </w:p>
          <w:p w14:paraId="16A262B6" w14:textId="77777777" w:rsidR="00B532BC" w:rsidRDefault="00B532BC" w:rsidP="00655CE0">
            <w:pPr>
              <w:spacing w:before="120" w:after="120"/>
            </w:pPr>
            <w:r>
              <w:t>[Location]</w:t>
            </w:r>
          </w:p>
          <w:p w14:paraId="43A68F6F" w14:textId="4C356417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t>[Conference Call Information, Pass Code</w:t>
            </w:r>
            <w:r w:rsidR="00244173">
              <w:t>, (e.g., regular conference call line, Zoom, Teams)]</w:t>
            </w:r>
          </w:p>
        </w:tc>
        <w:tc>
          <w:tcPr>
            <w:tcW w:w="2700" w:type="dxa"/>
          </w:tcPr>
          <w:p w14:paraId="67D95E3A" w14:textId="51C29EE8" w:rsidR="00B532BC" w:rsidRPr="00877FBB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1900CD29" w14:textId="02718DB6" w:rsidR="00B532BC" w:rsidDel="00884F6E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 of Stakeholder</w:t>
            </w:r>
            <w:r w:rsidR="00B11E6A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B11E6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78F2F863" w14:textId="32D0E38C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Facilitator(s)]</w:t>
            </w:r>
          </w:p>
          <w:p w14:paraId="4ECB5B8F" w14:textId="012809E7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356241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34AD753B" w14:textId="72B159C2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7D77309F" w14:textId="14175943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6A846998" w14:textId="1B3B45B1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03A828F3" w14:textId="77777777" w:rsidTr="008F6C15">
        <w:trPr>
          <w:cantSplit/>
          <w:trHeight w:val="1440"/>
        </w:trPr>
        <w:tc>
          <w:tcPr>
            <w:tcW w:w="2425" w:type="dxa"/>
          </w:tcPr>
          <w:p w14:paraId="1ECA5D65" w14:textId="0CEC795C" w:rsidR="00B532BC" w:rsidRDefault="00B532BC" w:rsidP="00655CE0">
            <w:pPr>
              <w:spacing w:before="120" w:after="120"/>
            </w:pPr>
            <w:r>
              <w:t>[Enter time slot of interview.]</w:t>
            </w:r>
          </w:p>
          <w:p w14:paraId="546DBCB0" w14:textId="77777777" w:rsidR="00B532BC" w:rsidRDefault="00B532BC" w:rsidP="00655CE0">
            <w:pPr>
              <w:spacing w:before="120" w:after="120"/>
            </w:pPr>
            <w:r>
              <w:t>[Location]</w:t>
            </w:r>
          </w:p>
          <w:p w14:paraId="4094A9FD" w14:textId="191A0BE4" w:rsidR="00B532BC" w:rsidRDefault="00B532BC" w:rsidP="00655CE0">
            <w:pPr>
              <w:tabs>
                <w:tab w:val="right" w:pos="2026"/>
              </w:tabs>
              <w:spacing w:before="120" w:after="120"/>
              <w:rPr>
                <w:rFonts w:cs="Arial"/>
                <w:szCs w:val="20"/>
              </w:rPr>
            </w:pPr>
            <w:r>
              <w:t>[Conference Call Information, Pass Code</w:t>
            </w:r>
            <w:r w:rsidR="00244173">
              <w:t>, (e.g., regular conference call line, Zoom, Teams)]</w:t>
            </w:r>
          </w:p>
        </w:tc>
        <w:tc>
          <w:tcPr>
            <w:tcW w:w="2700" w:type="dxa"/>
          </w:tcPr>
          <w:p w14:paraId="224A2BE6" w14:textId="27E2FE25" w:rsidR="00B532BC" w:rsidRPr="00877FBB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1282D9FE" w14:textId="5B66DCD0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 of Stakeholder</w:t>
            </w:r>
            <w:r w:rsidR="00B11E6A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B11E6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372D0B1E" w14:textId="6C4034DC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Facilitator(s)]</w:t>
            </w:r>
          </w:p>
          <w:p w14:paraId="40F1AB08" w14:textId="542C5023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356241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7058375C" w14:textId="4137ADB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0350AEC0" w14:textId="66EDC2BF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123B2FDF" w14:textId="061A25EC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5907FE" w:rsidRPr="008126DF" w14:paraId="0F704D45" w14:textId="77777777" w:rsidTr="008F6C15">
        <w:trPr>
          <w:cantSplit/>
          <w:trHeight w:val="1440"/>
        </w:trPr>
        <w:tc>
          <w:tcPr>
            <w:tcW w:w="2425" w:type="dxa"/>
          </w:tcPr>
          <w:p w14:paraId="0516887B" w14:textId="535BA740" w:rsidR="005907FE" w:rsidRDefault="005907FE" w:rsidP="00655CE0">
            <w:pPr>
              <w:tabs>
                <w:tab w:val="right" w:pos="2026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[5–6 p.m.]</w:t>
            </w:r>
          </w:p>
          <w:p w14:paraId="4DCF4BE8" w14:textId="03CED9E3" w:rsidR="005907FE" w:rsidRDefault="005907FE" w:rsidP="00655CE0">
            <w:pPr>
              <w:tabs>
                <w:tab w:val="right" w:pos="2026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2700" w:type="dxa"/>
          </w:tcPr>
          <w:p w14:paraId="249FCEF6" w14:textId="55C25162" w:rsidR="005907FE" w:rsidRPr="00877FBB" w:rsidRDefault="005907FE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8C3E28">
              <w:rPr>
                <w:rFonts w:cs="Arial"/>
                <w:b/>
                <w:szCs w:val="20"/>
              </w:rPr>
              <w:t xml:space="preserve">Federal </w:t>
            </w:r>
            <w:r>
              <w:rPr>
                <w:rFonts w:cs="Arial"/>
                <w:b/>
                <w:szCs w:val="20"/>
              </w:rPr>
              <w:t>Review T</w:t>
            </w:r>
            <w:r w:rsidRPr="008C3E28">
              <w:rPr>
                <w:rFonts w:cs="Arial"/>
                <w:b/>
                <w:szCs w:val="20"/>
              </w:rPr>
              <w:t xml:space="preserve">eam Stakeholder Interview Day </w:t>
            </w:r>
            <w:r>
              <w:rPr>
                <w:rFonts w:cs="Arial"/>
                <w:b/>
                <w:szCs w:val="20"/>
              </w:rPr>
              <w:t>D</w:t>
            </w:r>
            <w:r w:rsidRPr="008C3E28">
              <w:rPr>
                <w:rFonts w:cs="Arial"/>
                <w:b/>
                <w:szCs w:val="20"/>
              </w:rPr>
              <w:t>ebrief</w:t>
            </w:r>
            <w:r w:rsidR="00457F42">
              <w:rPr>
                <w:rFonts w:cs="Arial"/>
                <w:b/>
                <w:szCs w:val="20"/>
              </w:rPr>
              <w:t>ing</w:t>
            </w:r>
          </w:p>
        </w:tc>
        <w:tc>
          <w:tcPr>
            <w:tcW w:w="4500" w:type="dxa"/>
          </w:tcPr>
          <w:p w14:paraId="21D37861" w14:textId="01214F96" w:rsidR="005907FE" w:rsidRPr="002118F6" w:rsidRDefault="005907FE" w:rsidP="00655CE0">
            <w:pPr>
              <w:spacing w:before="120" w:after="120"/>
              <w:rPr>
                <w:rFonts w:cs="Arial"/>
                <w:szCs w:val="20"/>
              </w:rPr>
            </w:pPr>
            <w:r w:rsidRPr="002118F6">
              <w:rPr>
                <w:rFonts w:cs="Arial"/>
                <w:szCs w:val="20"/>
              </w:rPr>
              <w:t>[All Available Federal Review Team Members]</w:t>
            </w:r>
          </w:p>
        </w:tc>
        <w:tc>
          <w:tcPr>
            <w:tcW w:w="2250" w:type="dxa"/>
          </w:tcPr>
          <w:p w14:paraId="48BDDFE1" w14:textId="7F30DAC0" w:rsidR="005907FE" w:rsidRDefault="005907FE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Facilitator]</w:t>
            </w:r>
          </w:p>
        </w:tc>
        <w:tc>
          <w:tcPr>
            <w:tcW w:w="2250" w:type="dxa"/>
          </w:tcPr>
          <w:p w14:paraId="4A573DCE" w14:textId="2600E853" w:rsidR="005907FE" w:rsidRDefault="005907FE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0FEAF310" w14:textId="5CEC0ECC" w:rsidR="005907FE" w:rsidRDefault="005907FE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37428EE2" w14:textId="35F8CAA9" w:rsidR="005907FE" w:rsidRDefault="005907FE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7E6BA6E8" w14:textId="70FA864B" w:rsidTr="008F6C15">
        <w:trPr>
          <w:cantSplit/>
          <w:trHeight w:val="1440"/>
        </w:trPr>
        <w:tc>
          <w:tcPr>
            <w:tcW w:w="2425" w:type="dxa"/>
          </w:tcPr>
          <w:p w14:paraId="3527CDB6" w14:textId="628FAC38" w:rsidR="00B532BC" w:rsidRDefault="00B532BC" w:rsidP="00655CE0">
            <w:pPr>
              <w:tabs>
                <w:tab w:val="right" w:pos="2026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[5–6 p.m.]</w:t>
            </w:r>
          </w:p>
          <w:p w14:paraId="1E88D521" w14:textId="48F1A532" w:rsidR="00B532BC" w:rsidRPr="005E6039" w:rsidRDefault="00B532BC" w:rsidP="00655CE0">
            <w:pPr>
              <w:tabs>
                <w:tab w:val="right" w:pos="2026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2700" w:type="dxa"/>
          </w:tcPr>
          <w:p w14:paraId="61837443" w14:textId="444F6DD2" w:rsidR="00B532BC" w:rsidRPr="00877FBB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877FBB">
              <w:rPr>
                <w:rFonts w:cs="Arial"/>
                <w:b/>
                <w:szCs w:val="20"/>
              </w:rPr>
              <w:t>Young Pe</w:t>
            </w:r>
            <w:r w:rsidR="0056642E">
              <w:rPr>
                <w:rFonts w:cs="Arial"/>
                <w:b/>
                <w:szCs w:val="20"/>
              </w:rPr>
              <w:t>ople</w:t>
            </w:r>
            <w:r w:rsidRPr="00877FBB">
              <w:rPr>
                <w:rFonts w:cs="Arial"/>
                <w:b/>
                <w:szCs w:val="20"/>
              </w:rPr>
              <w:t xml:space="preserve"> Focus Group</w:t>
            </w:r>
          </w:p>
          <w:p w14:paraId="026510CF" w14:textId="0B8FE55E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 w:rsidRPr="00877FBB">
              <w:rPr>
                <w:rFonts w:cs="Arial"/>
                <w:i/>
                <w:szCs w:val="20"/>
              </w:rPr>
              <w:t xml:space="preserve">This is facilitated in part by </w:t>
            </w:r>
            <w:r>
              <w:rPr>
                <w:rFonts w:cs="Arial"/>
                <w:i/>
                <w:szCs w:val="20"/>
              </w:rPr>
              <w:t>f</w:t>
            </w:r>
            <w:r w:rsidRPr="00877FBB">
              <w:rPr>
                <w:rFonts w:cs="Arial"/>
                <w:i/>
                <w:szCs w:val="20"/>
              </w:rPr>
              <w:t>ederal NYTD Reviewers</w:t>
            </w:r>
            <w:r w:rsidR="00C22B58">
              <w:rPr>
                <w:rFonts w:cs="Arial"/>
                <w:i/>
                <w:szCs w:val="20"/>
              </w:rPr>
              <w:t>.</w:t>
            </w:r>
          </w:p>
        </w:tc>
        <w:tc>
          <w:tcPr>
            <w:tcW w:w="4500" w:type="dxa"/>
          </w:tcPr>
          <w:p w14:paraId="7A42830D" w14:textId="38F02D90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</w:t>
            </w:r>
            <w:r w:rsidR="0049142C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 of state young people]</w:t>
            </w:r>
          </w:p>
        </w:tc>
        <w:tc>
          <w:tcPr>
            <w:tcW w:w="2250" w:type="dxa"/>
          </w:tcPr>
          <w:p w14:paraId="5A80165D" w14:textId="77777777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11BFCD8E" w14:textId="50E94B94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45100E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  <w:p w14:paraId="64AA9038" w14:textId="0BBF66C7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[Observer(s)]</w:t>
            </w:r>
          </w:p>
        </w:tc>
        <w:tc>
          <w:tcPr>
            <w:tcW w:w="2250" w:type="dxa"/>
          </w:tcPr>
          <w:p w14:paraId="6C253D30" w14:textId="2503DA9F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6BA93912" w14:textId="0AEE32A3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55FECE00" w14:textId="5E202A65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</w:tbl>
    <w:p w14:paraId="4E94950B" w14:textId="30411D80" w:rsidR="002636A7" w:rsidRPr="00A71E11" w:rsidRDefault="002636A7" w:rsidP="00A71E11">
      <w:pPr>
        <w:spacing w:after="0"/>
        <w:rPr>
          <w:sz w:val="24"/>
          <w:szCs w:val="24"/>
        </w:rPr>
      </w:pPr>
    </w:p>
    <w:sectPr w:rsidR="002636A7" w:rsidRPr="00A71E11" w:rsidSect="00F84C8A">
      <w:headerReference w:type="default" r:id="rId8"/>
      <w:footerReference w:type="default" r:id="rId9"/>
      <w:pgSz w:w="15840" w:h="12240" w:orient="landscape" w:code="1"/>
      <w:pgMar w:top="720" w:right="864" w:bottom="720" w:left="864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684F" w14:textId="77777777" w:rsidR="00B07266" w:rsidRDefault="00B07266" w:rsidP="004F078A">
      <w:pPr>
        <w:spacing w:after="0" w:line="240" w:lineRule="auto"/>
      </w:pPr>
      <w:r>
        <w:separator/>
      </w:r>
    </w:p>
  </w:endnote>
  <w:endnote w:type="continuationSeparator" w:id="0">
    <w:p w14:paraId="059C00FE" w14:textId="77777777" w:rsidR="00B07266" w:rsidRDefault="00B07266" w:rsidP="004F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26629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053B1B1" w14:textId="08431A12" w:rsidR="00552074" w:rsidRPr="00CA4DD6" w:rsidRDefault="00552074" w:rsidP="00552074">
        <w:pPr>
          <w:pStyle w:val="pf0"/>
          <w:rPr>
            <w:rFonts w:ascii="Arial" w:hAnsi="Arial" w:cs="Arial"/>
            <w:color w:val="0D0D0D" w:themeColor="text1" w:themeTint="F2"/>
            <w:sz w:val="20"/>
            <w:szCs w:val="20"/>
          </w:rPr>
        </w:pPr>
      </w:p>
      <w:p w14:paraId="33A89FFF" w14:textId="6CC28CD0" w:rsidR="00552074" w:rsidRPr="00A71E11" w:rsidRDefault="00552074" w:rsidP="00552074">
        <w:pPr>
          <w:pStyle w:val="pf0"/>
          <w:rPr>
            <w:rFonts w:ascii="Arial" w:hAnsi="Arial" w:cs="Arial"/>
            <w:sz w:val="20"/>
            <w:szCs w:val="20"/>
          </w:rPr>
        </w:pPr>
        <w:r w:rsidRPr="00A71E11">
          <w:rPr>
            <w:rFonts w:ascii="Arial" w:hAnsi="Arial" w:cs="Arial"/>
            <w:sz w:val="20"/>
            <w:szCs w:val="20"/>
          </w:rPr>
          <w:t xml:space="preserve">NYTD Review </w:t>
        </w:r>
        <w:r w:rsidR="00A71E11" w:rsidRPr="00A71E11">
          <w:rPr>
            <w:rFonts w:ascii="Arial" w:hAnsi="Arial" w:cs="Arial"/>
            <w:sz w:val="20"/>
            <w:szCs w:val="20"/>
          </w:rPr>
          <w:t>Stakeholder Interviews Agenda</w:t>
        </w:r>
        <w:r w:rsidRPr="00A71E11">
          <w:rPr>
            <w:rFonts w:ascii="Arial" w:hAnsi="Arial" w:cs="Arial"/>
            <w:sz w:val="20"/>
            <w:szCs w:val="20"/>
          </w:rPr>
          <w:t xml:space="preserve">, </w:t>
        </w:r>
        <w:r w:rsidRPr="00A71E11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>November 2022. Created by JBS International, Inc., for the Children’s Bureau.</w:t>
        </w:r>
        <w:r w:rsidRPr="00A71E11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Pr="00A71E11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Pr="00A71E11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Pr="00A71E11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Pr="00A71E11">
          <w:rPr>
            <w:rFonts w:ascii="Arial" w:hAnsi="Arial" w:cs="Arial"/>
            <w:sz w:val="20"/>
            <w:szCs w:val="20"/>
          </w:rPr>
          <w:fldChar w:fldCharType="begin"/>
        </w:r>
        <w:r w:rsidRPr="00A71E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71E11">
          <w:rPr>
            <w:rFonts w:ascii="Arial" w:hAnsi="Arial" w:cs="Arial"/>
            <w:sz w:val="20"/>
            <w:szCs w:val="20"/>
          </w:rPr>
          <w:fldChar w:fldCharType="separate"/>
        </w:r>
        <w:r w:rsidRPr="00A71E11">
          <w:rPr>
            <w:rFonts w:ascii="Arial" w:hAnsi="Arial" w:cs="Arial"/>
            <w:noProof/>
            <w:sz w:val="20"/>
            <w:szCs w:val="20"/>
          </w:rPr>
          <w:t>2</w:t>
        </w:r>
        <w:r w:rsidRPr="00A71E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38571D0" w14:textId="77777777" w:rsidR="00552074" w:rsidRDefault="00552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0F00" w14:textId="77777777" w:rsidR="00B07266" w:rsidRDefault="00B07266" w:rsidP="004F078A">
      <w:pPr>
        <w:spacing w:after="0" w:line="240" w:lineRule="auto"/>
      </w:pPr>
      <w:r>
        <w:separator/>
      </w:r>
    </w:p>
  </w:footnote>
  <w:footnote w:type="continuationSeparator" w:id="0">
    <w:p w14:paraId="5CFA7642" w14:textId="77777777" w:rsidR="00B07266" w:rsidRDefault="00B07266" w:rsidP="004F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4ABC" w14:textId="07F28B9F" w:rsidR="00A940CA" w:rsidRPr="00D67631" w:rsidRDefault="00F84C8A" w:rsidP="003C5DBB">
    <w:pPr>
      <w:pStyle w:val="Header"/>
      <w:spacing w:after="120"/>
      <w:rPr>
        <w:b/>
        <w:bCs/>
        <w:sz w:val="24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9841AAD" wp14:editId="41245A89">
          <wp:simplePos x="0" y="0"/>
          <wp:positionH relativeFrom="column">
            <wp:posOffset>13032</wp:posOffset>
          </wp:positionH>
          <wp:positionV relativeFrom="paragraph">
            <wp:posOffset>-537845</wp:posOffset>
          </wp:positionV>
          <wp:extent cx="1271905" cy="711200"/>
          <wp:effectExtent l="0" t="0" r="4445" b="0"/>
          <wp:wrapSquare wrapText="bothSides"/>
          <wp:docPr id="6" name="Picture 6" descr="Example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xample Sta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4"/>
        <w:szCs w:val="28"/>
      </w:rPr>
      <w:drawing>
        <wp:anchor distT="0" distB="0" distL="114300" distR="114300" simplePos="0" relativeHeight="251665408" behindDoc="0" locked="0" layoutInCell="1" allowOverlap="1" wp14:anchorId="5F846523" wp14:editId="0CEA91AE">
          <wp:simplePos x="0" y="0"/>
          <wp:positionH relativeFrom="column">
            <wp:posOffset>7076274</wp:posOffset>
          </wp:positionH>
          <wp:positionV relativeFrom="paragraph">
            <wp:posOffset>-505212</wp:posOffset>
          </wp:positionV>
          <wp:extent cx="1899285" cy="638175"/>
          <wp:effectExtent l="0" t="0" r="5715" b="9525"/>
          <wp:wrapSquare wrapText="bothSides"/>
          <wp:docPr id="1" name="Picture 1" descr="National Youth in Transition Database (NYTD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ational Youth in Transition Database (NYTD)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28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1009"/>
    <w:multiLevelType w:val="hybridMultilevel"/>
    <w:tmpl w:val="D5ACCB7E"/>
    <w:lvl w:ilvl="0" w:tplc="4CF0F7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0E66B9"/>
    <w:multiLevelType w:val="hybridMultilevel"/>
    <w:tmpl w:val="0D8E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36A26"/>
    <w:multiLevelType w:val="hybridMultilevel"/>
    <w:tmpl w:val="2026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47F5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40A67"/>
    <w:multiLevelType w:val="hybridMultilevel"/>
    <w:tmpl w:val="6286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30932"/>
    <w:multiLevelType w:val="hybridMultilevel"/>
    <w:tmpl w:val="CB58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70CB"/>
    <w:multiLevelType w:val="hybridMultilevel"/>
    <w:tmpl w:val="E4E25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E54E2"/>
    <w:multiLevelType w:val="hybridMultilevel"/>
    <w:tmpl w:val="37A0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D5473"/>
    <w:multiLevelType w:val="hybridMultilevel"/>
    <w:tmpl w:val="EFB0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A3285"/>
    <w:multiLevelType w:val="hybridMultilevel"/>
    <w:tmpl w:val="930C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150B1"/>
    <w:multiLevelType w:val="hybridMultilevel"/>
    <w:tmpl w:val="9768E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47F5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006131">
    <w:abstractNumId w:val="3"/>
  </w:num>
  <w:num w:numId="2" w16cid:durableId="92895955">
    <w:abstractNumId w:val="1"/>
  </w:num>
  <w:num w:numId="3" w16cid:durableId="800197792">
    <w:abstractNumId w:val="7"/>
  </w:num>
  <w:num w:numId="4" w16cid:durableId="1283809504">
    <w:abstractNumId w:val="6"/>
  </w:num>
  <w:num w:numId="5" w16cid:durableId="405079726">
    <w:abstractNumId w:val="4"/>
  </w:num>
  <w:num w:numId="6" w16cid:durableId="1161894114">
    <w:abstractNumId w:val="8"/>
  </w:num>
  <w:num w:numId="7" w16cid:durableId="1999192218">
    <w:abstractNumId w:val="9"/>
  </w:num>
  <w:num w:numId="8" w16cid:durableId="2067948154">
    <w:abstractNumId w:val="2"/>
  </w:num>
  <w:num w:numId="9" w16cid:durableId="675814207">
    <w:abstractNumId w:val="0"/>
  </w:num>
  <w:num w:numId="10" w16cid:durableId="893394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81"/>
    <w:rsid w:val="00001FE3"/>
    <w:rsid w:val="00005721"/>
    <w:rsid w:val="00007B38"/>
    <w:rsid w:val="000168D2"/>
    <w:rsid w:val="0003088E"/>
    <w:rsid w:val="00033742"/>
    <w:rsid w:val="00037383"/>
    <w:rsid w:val="00041091"/>
    <w:rsid w:val="00041EBD"/>
    <w:rsid w:val="00044C13"/>
    <w:rsid w:val="00045387"/>
    <w:rsid w:val="000513BF"/>
    <w:rsid w:val="00051CF5"/>
    <w:rsid w:val="000629BC"/>
    <w:rsid w:val="000648D8"/>
    <w:rsid w:val="00065190"/>
    <w:rsid w:val="00071C0F"/>
    <w:rsid w:val="00080855"/>
    <w:rsid w:val="00080B6A"/>
    <w:rsid w:val="00081BD0"/>
    <w:rsid w:val="00085A20"/>
    <w:rsid w:val="0008702D"/>
    <w:rsid w:val="000922A2"/>
    <w:rsid w:val="00093058"/>
    <w:rsid w:val="00097B5E"/>
    <w:rsid w:val="000A28A4"/>
    <w:rsid w:val="000A3985"/>
    <w:rsid w:val="000A3E84"/>
    <w:rsid w:val="000A4EEA"/>
    <w:rsid w:val="000A5B25"/>
    <w:rsid w:val="000A5B98"/>
    <w:rsid w:val="000B0188"/>
    <w:rsid w:val="000B2268"/>
    <w:rsid w:val="000B2746"/>
    <w:rsid w:val="000B717D"/>
    <w:rsid w:val="000C1D4A"/>
    <w:rsid w:val="000C26D3"/>
    <w:rsid w:val="000C41F7"/>
    <w:rsid w:val="000C5DD1"/>
    <w:rsid w:val="000C7041"/>
    <w:rsid w:val="000C7460"/>
    <w:rsid w:val="000C7545"/>
    <w:rsid w:val="000C7861"/>
    <w:rsid w:val="000D4D47"/>
    <w:rsid w:val="000D52E3"/>
    <w:rsid w:val="000D5E07"/>
    <w:rsid w:val="000D74FC"/>
    <w:rsid w:val="000E56F9"/>
    <w:rsid w:val="000E5DC2"/>
    <w:rsid w:val="000E7F22"/>
    <w:rsid w:val="000F0907"/>
    <w:rsid w:val="000F0F73"/>
    <w:rsid w:val="000F551E"/>
    <w:rsid w:val="000F7E19"/>
    <w:rsid w:val="00100302"/>
    <w:rsid w:val="00100E64"/>
    <w:rsid w:val="0010206F"/>
    <w:rsid w:val="00115DD5"/>
    <w:rsid w:val="001173C9"/>
    <w:rsid w:val="00125635"/>
    <w:rsid w:val="00130EE8"/>
    <w:rsid w:val="00131445"/>
    <w:rsid w:val="0013191A"/>
    <w:rsid w:val="00131F41"/>
    <w:rsid w:val="001323C8"/>
    <w:rsid w:val="0013272D"/>
    <w:rsid w:val="00132EED"/>
    <w:rsid w:val="00137E84"/>
    <w:rsid w:val="001407F3"/>
    <w:rsid w:val="00140B1E"/>
    <w:rsid w:val="00141373"/>
    <w:rsid w:val="00141376"/>
    <w:rsid w:val="001423BF"/>
    <w:rsid w:val="00142485"/>
    <w:rsid w:val="00142C66"/>
    <w:rsid w:val="00143F0B"/>
    <w:rsid w:val="001468BD"/>
    <w:rsid w:val="00150F99"/>
    <w:rsid w:val="001525A8"/>
    <w:rsid w:val="00155CBE"/>
    <w:rsid w:val="0015776F"/>
    <w:rsid w:val="00161FE1"/>
    <w:rsid w:val="00163213"/>
    <w:rsid w:val="001737B8"/>
    <w:rsid w:val="0017606A"/>
    <w:rsid w:val="00177CCA"/>
    <w:rsid w:val="00181884"/>
    <w:rsid w:val="001973C6"/>
    <w:rsid w:val="001974CF"/>
    <w:rsid w:val="001A4583"/>
    <w:rsid w:val="001A473C"/>
    <w:rsid w:val="001A4DE6"/>
    <w:rsid w:val="001A60D1"/>
    <w:rsid w:val="001B3E2F"/>
    <w:rsid w:val="001B40BA"/>
    <w:rsid w:val="001B4A73"/>
    <w:rsid w:val="001B5F61"/>
    <w:rsid w:val="001C1F02"/>
    <w:rsid w:val="001C2335"/>
    <w:rsid w:val="001C25FA"/>
    <w:rsid w:val="001C439A"/>
    <w:rsid w:val="001D0351"/>
    <w:rsid w:val="001D3A5E"/>
    <w:rsid w:val="001D4F99"/>
    <w:rsid w:val="001E002B"/>
    <w:rsid w:val="001E104F"/>
    <w:rsid w:val="001E1F74"/>
    <w:rsid w:val="001E5662"/>
    <w:rsid w:val="001E5A0E"/>
    <w:rsid w:val="001E61E2"/>
    <w:rsid w:val="001F2F15"/>
    <w:rsid w:val="001F4BB6"/>
    <w:rsid w:val="0020095E"/>
    <w:rsid w:val="002045C5"/>
    <w:rsid w:val="002111ED"/>
    <w:rsid w:val="002113D5"/>
    <w:rsid w:val="002118F6"/>
    <w:rsid w:val="00213075"/>
    <w:rsid w:val="002160BA"/>
    <w:rsid w:val="00216D2F"/>
    <w:rsid w:val="00222067"/>
    <w:rsid w:val="00222719"/>
    <w:rsid w:val="002273A2"/>
    <w:rsid w:val="00227C91"/>
    <w:rsid w:val="00227D53"/>
    <w:rsid w:val="00235D55"/>
    <w:rsid w:val="00241AE5"/>
    <w:rsid w:val="00244173"/>
    <w:rsid w:val="002444B7"/>
    <w:rsid w:val="00250CC3"/>
    <w:rsid w:val="00251605"/>
    <w:rsid w:val="00260374"/>
    <w:rsid w:val="00260616"/>
    <w:rsid w:val="002636A7"/>
    <w:rsid w:val="0026505F"/>
    <w:rsid w:val="00265105"/>
    <w:rsid w:val="00266416"/>
    <w:rsid w:val="00266F0B"/>
    <w:rsid w:val="002672BC"/>
    <w:rsid w:val="002703EF"/>
    <w:rsid w:val="00273364"/>
    <w:rsid w:val="0027798D"/>
    <w:rsid w:val="00281A19"/>
    <w:rsid w:val="00282819"/>
    <w:rsid w:val="00284840"/>
    <w:rsid w:val="00290838"/>
    <w:rsid w:val="00295A6B"/>
    <w:rsid w:val="002A0137"/>
    <w:rsid w:val="002A722B"/>
    <w:rsid w:val="002B091B"/>
    <w:rsid w:val="002B0F5F"/>
    <w:rsid w:val="002B1004"/>
    <w:rsid w:val="002B1896"/>
    <w:rsid w:val="002B234D"/>
    <w:rsid w:val="002B395D"/>
    <w:rsid w:val="002B4C44"/>
    <w:rsid w:val="002B64B7"/>
    <w:rsid w:val="002B673A"/>
    <w:rsid w:val="002C1F8C"/>
    <w:rsid w:val="002C33C2"/>
    <w:rsid w:val="002D02E6"/>
    <w:rsid w:val="002D141F"/>
    <w:rsid w:val="002D266F"/>
    <w:rsid w:val="002D6BF5"/>
    <w:rsid w:val="002D6CCD"/>
    <w:rsid w:val="002D740E"/>
    <w:rsid w:val="002E2B31"/>
    <w:rsid w:val="002E478D"/>
    <w:rsid w:val="002E55C6"/>
    <w:rsid w:val="002E75B3"/>
    <w:rsid w:val="002F03B8"/>
    <w:rsid w:val="002F0972"/>
    <w:rsid w:val="002F14D4"/>
    <w:rsid w:val="002F2DDD"/>
    <w:rsid w:val="002F3C32"/>
    <w:rsid w:val="002F5A6A"/>
    <w:rsid w:val="002F71EF"/>
    <w:rsid w:val="002F7874"/>
    <w:rsid w:val="00303849"/>
    <w:rsid w:val="00304BDA"/>
    <w:rsid w:val="00306022"/>
    <w:rsid w:val="00310658"/>
    <w:rsid w:val="00314224"/>
    <w:rsid w:val="00314F25"/>
    <w:rsid w:val="0031513E"/>
    <w:rsid w:val="003157CB"/>
    <w:rsid w:val="003157D7"/>
    <w:rsid w:val="003168F9"/>
    <w:rsid w:val="00317970"/>
    <w:rsid w:val="00323EA6"/>
    <w:rsid w:val="00326117"/>
    <w:rsid w:val="00331768"/>
    <w:rsid w:val="003319A2"/>
    <w:rsid w:val="00332499"/>
    <w:rsid w:val="00334B2F"/>
    <w:rsid w:val="00336389"/>
    <w:rsid w:val="00336E4A"/>
    <w:rsid w:val="003413CC"/>
    <w:rsid w:val="00343EEB"/>
    <w:rsid w:val="003469F0"/>
    <w:rsid w:val="0035411B"/>
    <w:rsid w:val="003547A1"/>
    <w:rsid w:val="00355027"/>
    <w:rsid w:val="00356241"/>
    <w:rsid w:val="0035644F"/>
    <w:rsid w:val="0036429D"/>
    <w:rsid w:val="00370D94"/>
    <w:rsid w:val="003740F8"/>
    <w:rsid w:val="0037489F"/>
    <w:rsid w:val="00374F06"/>
    <w:rsid w:val="0037607A"/>
    <w:rsid w:val="003764F7"/>
    <w:rsid w:val="00386019"/>
    <w:rsid w:val="003903DD"/>
    <w:rsid w:val="003905D2"/>
    <w:rsid w:val="0039097F"/>
    <w:rsid w:val="00396102"/>
    <w:rsid w:val="003A0264"/>
    <w:rsid w:val="003A0CB7"/>
    <w:rsid w:val="003A0F83"/>
    <w:rsid w:val="003A13FE"/>
    <w:rsid w:val="003A1D95"/>
    <w:rsid w:val="003A44C6"/>
    <w:rsid w:val="003A4E6B"/>
    <w:rsid w:val="003A511E"/>
    <w:rsid w:val="003A7D25"/>
    <w:rsid w:val="003B1348"/>
    <w:rsid w:val="003B4F85"/>
    <w:rsid w:val="003C0259"/>
    <w:rsid w:val="003C0291"/>
    <w:rsid w:val="003C2E84"/>
    <w:rsid w:val="003C3706"/>
    <w:rsid w:val="003C5DBB"/>
    <w:rsid w:val="003C76DC"/>
    <w:rsid w:val="003C786A"/>
    <w:rsid w:val="003C7A9B"/>
    <w:rsid w:val="003D0312"/>
    <w:rsid w:val="003D228E"/>
    <w:rsid w:val="003D2FB9"/>
    <w:rsid w:val="003D6FA0"/>
    <w:rsid w:val="003E30FF"/>
    <w:rsid w:val="003F1151"/>
    <w:rsid w:val="003F4831"/>
    <w:rsid w:val="003F536F"/>
    <w:rsid w:val="003F58E6"/>
    <w:rsid w:val="003F6F54"/>
    <w:rsid w:val="00402A35"/>
    <w:rsid w:val="004031ED"/>
    <w:rsid w:val="004049AF"/>
    <w:rsid w:val="00407F0C"/>
    <w:rsid w:val="0041400D"/>
    <w:rsid w:val="00415D79"/>
    <w:rsid w:val="004213D9"/>
    <w:rsid w:val="00421B2B"/>
    <w:rsid w:val="004236C9"/>
    <w:rsid w:val="00424188"/>
    <w:rsid w:val="00424DA1"/>
    <w:rsid w:val="004311A1"/>
    <w:rsid w:val="004332A6"/>
    <w:rsid w:val="00435780"/>
    <w:rsid w:val="00441C61"/>
    <w:rsid w:val="004429D6"/>
    <w:rsid w:val="0044577C"/>
    <w:rsid w:val="004458F6"/>
    <w:rsid w:val="00445BD5"/>
    <w:rsid w:val="0045100E"/>
    <w:rsid w:val="00452050"/>
    <w:rsid w:val="004562A0"/>
    <w:rsid w:val="00457F42"/>
    <w:rsid w:val="0046124A"/>
    <w:rsid w:val="0046502D"/>
    <w:rsid w:val="004654A7"/>
    <w:rsid w:val="004704BF"/>
    <w:rsid w:val="00474E86"/>
    <w:rsid w:val="00475E64"/>
    <w:rsid w:val="00477A12"/>
    <w:rsid w:val="00477BB8"/>
    <w:rsid w:val="00477EAA"/>
    <w:rsid w:val="00485230"/>
    <w:rsid w:val="00486B5F"/>
    <w:rsid w:val="00486D8C"/>
    <w:rsid w:val="00487A63"/>
    <w:rsid w:val="00487AE1"/>
    <w:rsid w:val="0049142C"/>
    <w:rsid w:val="00491B77"/>
    <w:rsid w:val="004921D5"/>
    <w:rsid w:val="00492467"/>
    <w:rsid w:val="00497C0B"/>
    <w:rsid w:val="004A0B6C"/>
    <w:rsid w:val="004A16FD"/>
    <w:rsid w:val="004A4B3E"/>
    <w:rsid w:val="004B5997"/>
    <w:rsid w:val="004B64DC"/>
    <w:rsid w:val="004B7120"/>
    <w:rsid w:val="004B7984"/>
    <w:rsid w:val="004B7F80"/>
    <w:rsid w:val="004C0405"/>
    <w:rsid w:val="004C2E33"/>
    <w:rsid w:val="004C3E21"/>
    <w:rsid w:val="004C5CEB"/>
    <w:rsid w:val="004C5DDF"/>
    <w:rsid w:val="004C65A6"/>
    <w:rsid w:val="004C7635"/>
    <w:rsid w:val="004D0C1B"/>
    <w:rsid w:val="004D1812"/>
    <w:rsid w:val="004D3DC7"/>
    <w:rsid w:val="004D6C35"/>
    <w:rsid w:val="004E2683"/>
    <w:rsid w:val="004E6650"/>
    <w:rsid w:val="004E6F17"/>
    <w:rsid w:val="004E7016"/>
    <w:rsid w:val="004F05D9"/>
    <w:rsid w:val="004F078A"/>
    <w:rsid w:val="004F75A7"/>
    <w:rsid w:val="0050165B"/>
    <w:rsid w:val="00503869"/>
    <w:rsid w:val="005068FD"/>
    <w:rsid w:val="00511220"/>
    <w:rsid w:val="00511ACE"/>
    <w:rsid w:val="005167B5"/>
    <w:rsid w:val="00516BFF"/>
    <w:rsid w:val="005203E0"/>
    <w:rsid w:val="00522B0B"/>
    <w:rsid w:val="00523873"/>
    <w:rsid w:val="00524721"/>
    <w:rsid w:val="005252B1"/>
    <w:rsid w:val="005302EC"/>
    <w:rsid w:val="005315D8"/>
    <w:rsid w:val="00535248"/>
    <w:rsid w:val="00535F10"/>
    <w:rsid w:val="00537302"/>
    <w:rsid w:val="00540270"/>
    <w:rsid w:val="005427B6"/>
    <w:rsid w:val="0054676E"/>
    <w:rsid w:val="00546A07"/>
    <w:rsid w:val="00550433"/>
    <w:rsid w:val="00552074"/>
    <w:rsid w:val="005548C9"/>
    <w:rsid w:val="00554FC7"/>
    <w:rsid w:val="00556B9B"/>
    <w:rsid w:val="005574F2"/>
    <w:rsid w:val="005639F1"/>
    <w:rsid w:val="0056642E"/>
    <w:rsid w:val="00570ABD"/>
    <w:rsid w:val="005728DB"/>
    <w:rsid w:val="0057681B"/>
    <w:rsid w:val="00580FED"/>
    <w:rsid w:val="00586B46"/>
    <w:rsid w:val="005907FE"/>
    <w:rsid w:val="0059132F"/>
    <w:rsid w:val="00591CDD"/>
    <w:rsid w:val="00594335"/>
    <w:rsid w:val="00594660"/>
    <w:rsid w:val="00595088"/>
    <w:rsid w:val="005963A9"/>
    <w:rsid w:val="00597C29"/>
    <w:rsid w:val="005A0923"/>
    <w:rsid w:val="005A1EFA"/>
    <w:rsid w:val="005A27E2"/>
    <w:rsid w:val="005A3304"/>
    <w:rsid w:val="005A4D6F"/>
    <w:rsid w:val="005A54B3"/>
    <w:rsid w:val="005A6027"/>
    <w:rsid w:val="005A6C5F"/>
    <w:rsid w:val="005B4E2B"/>
    <w:rsid w:val="005C0546"/>
    <w:rsid w:val="005C2E0B"/>
    <w:rsid w:val="005C31E3"/>
    <w:rsid w:val="005C5B5C"/>
    <w:rsid w:val="005C64BF"/>
    <w:rsid w:val="005D26D7"/>
    <w:rsid w:val="005D375F"/>
    <w:rsid w:val="005D7136"/>
    <w:rsid w:val="005E54B2"/>
    <w:rsid w:val="005E59AE"/>
    <w:rsid w:val="005E6039"/>
    <w:rsid w:val="005F28BC"/>
    <w:rsid w:val="006064DD"/>
    <w:rsid w:val="00606524"/>
    <w:rsid w:val="0061022B"/>
    <w:rsid w:val="0061083A"/>
    <w:rsid w:val="00612109"/>
    <w:rsid w:val="00612198"/>
    <w:rsid w:val="00615360"/>
    <w:rsid w:val="00616FC3"/>
    <w:rsid w:val="0062341A"/>
    <w:rsid w:val="00626B3B"/>
    <w:rsid w:val="00627066"/>
    <w:rsid w:val="00630E35"/>
    <w:rsid w:val="00634C7F"/>
    <w:rsid w:val="00642141"/>
    <w:rsid w:val="006449A2"/>
    <w:rsid w:val="00646D8B"/>
    <w:rsid w:val="0064769E"/>
    <w:rsid w:val="00652941"/>
    <w:rsid w:val="00653C9F"/>
    <w:rsid w:val="006545EF"/>
    <w:rsid w:val="00655424"/>
    <w:rsid w:val="00655CE0"/>
    <w:rsid w:val="00656F67"/>
    <w:rsid w:val="00657D91"/>
    <w:rsid w:val="00660D17"/>
    <w:rsid w:val="00660D90"/>
    <w:rsid w:val="00660E51"/>
    <w:rsid w:val="00662408"/>
    <w:rsid w:val="00663166"/>
    <w:rsid w:val="00663E6D"/>
    <w:rsid w:val="006654BE"/>
    <w:rsid w:val="00672011"/>
    <w:rsid w:val="00675FBC"/>
    <w:rsid w:val="00685656"/>
    <w:rsid w:val="00686785"/>
    <w:rsid w:val="00686C40"/>
    <w:rsid w:val="006914E7"/>
    <w:rsid w:val="00691FD2"/>
    <w:rsid w:val="00696E8D"/>
    <w:rsid w:val="00697ED2"/>
    <w:rsid w:val="006A3556"/>
    <w:rsid w:val="006A76D0"/>
    <w:rsid w:val="006B38F4"/>
    <w:rsid w:val="006B4F18"/>
    <w:rsid w:val="006B64CC"/>
    <w:rsid w:val="006C125F"/>
    <w:rsid w:val="006C3314"/>
    <w:rsid w:val="006C5ACF"/>
    <w:rsid w:val="006C63CB"/>
    <w:rsid w:val="006C64E0"/>
    <w:rsid w:val="006C7398"/>
    <w:rsid w:val="006D03CF"/>
    <w:rsid w:val="006D47E5"/>
    <w:rsid w:val="006D6BE8"/>
    <w:rsid w:val="006E0F54"/>
    <w:rsid w:val="006E162D"/>
    <w:rsid w:val="006E27F8"/>
    <w:rsid w:val="006E680C"/>
    <w:rsid w:val="006F2AB9"/>
    <w:rsid w:val="006F5E9C"/>
    <w:rsid w:val="006F7668"/>
    <w:rsid w:val="00703998"/>
    <w:rsid w:val="00703E90"/>
    <w:rsid w:val="00705C74"/>
    <w:rsid w:val="007102EA"/>
    <w:rsid w:val="00714D00"/>
    <w:rsid w:val="0071519F"/>
    <w:rsid w:val="0071699F"/>
    <w:rsid w:val="0071720C"/>
    <w:rsid w:val="00717AC3"/>
    <w:rsid w:val="0072164A"/>
    <w:rsid w:val="00721C47"/>
    <w:rsid w:val="007226A1"/>
    <w:rsid w:val="00726BD5"/>
    <w:rsid w:val="007312A8"/>
    <w:rsid w:val="00734673"/>
    <w:rsid w:val="00734840"/>
    <w:rsid w:val="00736307"/>
    <w:rsid w:val="00737CE2"/>
    <w:rsid w:val="00737FEB"/>
    <w:rsid w:val="00740EA6"/>
    <w:rsid w:val="0074645F"/>
    <w:rsid w:val="00750494"/>
    <w:rsid w:val="007513FC"/>
    <w:rsid w:val="00751B01"/>
    <w:rsid w:val="00753BBB"/>
    <w:rsid w:val="007569B9"/>
    <w:rsid w:val="00756F95"/>
    <w:rsid w:val="007604B0"/>
    <w:rsid w:val="00760A73"/>
    <w:rsid w:val="00762C4E"/>
    <w:rsid w:val="00762C72"/>
    <w:rsid w:val="00767259"/>
    <w:rsid w:val="00781797"/>
    <w:rsid w:val="00783E6A"/>
    <w:rsid w:val="007872AB"/>
    <w:rsid w:val="007920F0"/>
    <w:rsid w:val="00793D42"/>
    <w:rsid w:val="0079718D"/>
    <w:rsid w:val="0079733A"/>
    <w:rsid w:val="007978F7"/>
    <w:rsid w:val="007A0150"/>
    <w:rsid w:val="007A23F1"/>
    <w:rsid w:val="007B16F5"/>
    <w:rsid w:val="007B2F79"/>
    <w:rsid w:val="007B3092"/>
    <w:rsid w:val="007B42AE"/>
    <w:rsid w:val="007B566B"/>
    <w:rsid w:val="007B69AF"/>
    <w:rsid w:val="007B6FEE"/>
    <w:rsid w:val="007C09B2"/>
    <w:rsid w:val="007C434D"/>
    <w:rsid w:val="007C7181"/>
    <w:rsid w:val="007D2550"/>
    <w:rsid w:val="007D390C"/>
    <w:rsid w:val="007D4046"/>
    <w:rsid w:val="007D40A9"/>
    <w:rsid w:val="007D6643"/>
    <w:rsid w:val="007D6E93"/>
    <w:rsid w:val="007D7A75"/>
    <w:rsid w:val="007E0C3B"/>
    <w:rsid w:val="007E428C"/>
    <w:rsid w:val="007E6E60"/>
    <w:rsid w:val="007F2041"/>
    <w:rsid w:val="007F2BD5"/>
    <w:rsid w:val="007F57EF"/>
    <w:rsid w:val="007F7239"/>
    <w:rsid w:val="0080086F"/>
    <w:rsid w:val="00807418"/>
    <w:rsid w:val="008078F6"/>
    <w:rsid w:val="00811245"/>
    <w:rsid w:val="008126DF"/>
    <w:rsid w:val="00814F61"/>
    <w:rsid w:val="00815328"/>
    <w:rsid w:val="0081617D"/>
    <w:rsid w:val="00817442"/>
    <w:rsid w:val="008216EB"/>
    <w:rsid w:val="00821E4B"/>
    <w:rsid w:val="00822E0B"/>
    <w:rsid w:val="0082391C"/>
    <w:rsid w:val="008325C8"/>
    <w:rsid w:val="0083334B"/>
    <w:rsid w:val="00836910"/>
    <w:rsid w:val="00841994"/>
    <w:rsid w:val="008419C8"/>
    <w:rsid w:val="00843701"/>
    <w:rsid w:val="008438D3"/>
    <w:rsid w:val="008441AA"/>
    <w:rsid w:val="0084498D"/>
    <w:rsid w:val="0084524E"/>
    <w:rsid w:val="0084543F"/>
    <w:rsid w:val="00845AF8"/>
    <w:rsid w:val="00846DC5"/>
    <w:rsid w:val="008508AA"/>
    <w:rsid w:val="00853AB9"/>
    <w:rsid w:val="0085411D"/>
    <w:rsid w:val="008541F0"/>
    <w:rsid w:val="0085515F"/>
    <w:rsid w:val="008575CA"/>
    <w:rsid w:val="00860B2F"/>
    <w:rsid w:val="00863EAE"/>
    <w:rsid w:val="00866941"/>
    <w:rsid w:val="008733BC"/>
    <w:rsid w:val="00874DA1"/>
    <w:rsid w:val="00874F9D"/>
    <w:rsid w:val="008754D8"/>
    <w:rsid w:val="00875968"/>
    <w:rsid w:val="00875B17"/>
    <w:rsid w:val="00877FBB"/>
    <w:rsid w:val="00881E21"/>
    <w:rsid w:val="00881EB5"/>
    <w:rsid w:val="00882C13"/>
    <w:rsid w:val="00884412"/>
    <w:rsid w:val="00884B7B"/>
    <w:rsid w:val="00884F6E"/>
    <w:rsid w:val="00885F36"/>
    <w:rsid w:val="008863A7"/>
    <w:rsid w:val="008918F8"/>
    <w:rsid w:val="00893E19"/>
    <w:rsid w:val="0089515B"/>
    <w:rsid w:val="00895355"/>
    <w:rsid w:val="008954F6"/>
    <w:rsid w:val="00895777"/>
    <w:rsid w:val="008957EF"/>
    <w:rsid w:val="00896049"/>
    <w:rsid w:val="0089688B"/>
    <w:rsid w:val="00896983"/>
    <w:rsid w:val="00896FE4"/>
    <w:rsid w:val="008A0442"/>
    <w:rsid w:val="008A23D0"/>
    <w:rsid w:val="008A4362"/>
    <w:rsid w:val="008A53D1"/>
    <w:rsid w:val="008B1716"/>
    <w:rsid w:val="008B197E"/>
    <w:rsid w:val="008B3AA4"/>
    <w:rsid w:val="008B4892"/>
    <w:rsid w:val="008C1413"/>
    <w:rsid w:val="008C30FF"/>
    <w:rsid w:val="008C3945"/>
    <w:rsid w:val="008C3E28"/>
    <w:rsid w:val="008C63E5"/>
    <w:rsid w:val="008C6D6C"/>
    <w:rsid w:val="008D093E"/>
    <w:rsid w:val="008D1CA7"/>
    <w:rsid w:val="008D207E"/>
    <w:rsid w:val="008D4E35"/>
    <w:rsid w:val="008D7F9E"/>
    <w:rsid w:val="008E1A9C"/>
    <w:rsid w:val="008E512C"/>
    <w:rsid w:val="008E531F"/>
    <w:rsid w:val="008E5E1B"/>
    <w:rsid w:val="008E7998"/>
    <w:rsid w:val="008F0D35"/>
    <w:rsid w:val="008F2816"/>
    <w:rsid w:val="008F42E2"/>
    <w:rsid w:val="008F46D1"/>
    <w:rsid w:val="008F4BBA"/>
    <w:rsid w:val="008F6C15"/>
    <w:rsid w:val="008F6DF5"/>
    <w:rsid w:val="008F6EA9"/>
    <w:rsid w:val="0090039A"/>
    <w:rsid w:val="00900AEE"/>
    <w:rsid w:val="009011FE"/>
    <w:rsid w:val="00904F87"/>
    <w:rsid w:val="00905E5F"/>
    <w:rsid w:val="0090605E"/>
    <w:rsid w:val="00906753"/>
    <w:rsid w:val="00914819"/>
    <w:rsid w:val="00915724"/>
    <w:rsid w:val="00923087"/>
    <w:rsid w:val="0092359F"/>
    <w:rsid w:val="00924217"/>
    <w:rsid w:val="009345B7"/>
    <w:rsid w:val="00936C15"/>
    <w:rsid w:val="00940E40"/>
    <w:rsid w:val="009431C1"/>
    <w:rsid w:val="009433B8"/>
    <w:rsid w:val="00944EF3"/>
    <w:rsid w:val="00947AEB"/>
    <w:rsid w:val="00953887"/>
    <w:rsid w:val="00954A88"/>
    <w:rsid w:val="009557FE"/>
    <w:rsid w:val="0096179B"/>
    <w:rsid w:val="00961BBE"/>
    <w:rsid w:val="009620F8"/>
    <w:rsid w:val="00963D45"/>
    <w:rsid w:val="009708BA"/>
    <w:rsid w:val="009715DB"/>
    <w:rsid w:val="0097277D"/>
    <w:rsid w:val="009807CE"/>
    <w:rsid w:val="00981319"/>
    <w:rsid w:val="009837E5"/>
    <w:rsid w:val="00984E70"/>
    <w:rsid w:val="00987CAB"/>
    <w:rsid w:val="00987E98"/>
    <w:rsid w:val="009909EE"/>
    <w:rsid w:val="0099222E"/>
    <w:rsid w:val="00993AC9"/>
    <w:rsid w:val="009941A3"/>
    <w:rsid w:val="009A0683"/>
    <w:rsid w:val="009A53CE"/>
    <w:rsid w:val="009A5DD0"/>
    <w:rsid w:val="009B3834"/>
    <w:rsid w:val="009C123B"/>
    <w:rsid w:val="009C3DD2"/>
    <w:rsid w:val="009C492F"/>
    <w:rsid w:val="009D179C"/>
    <w:rsid w:val="009D1D49"/>
    <w:rsid w:val="009E0F88"/>
    <w:rsid w:val="009E2B8A"/>
    <w:rsid w:val="009E43B3"/>
    <w:rsid w:val="009E60E7"/>
    <w:rsid w:val="009E6DF4"/>
    <w:rsid w:val="009E7FA4"/>
    <w:rsid w:val="009F0C86"/>
    <w:rsid w:val="009F0DCD"/>
    <w:rsid w:val="009F1EF7"/>
    <w:rsid w:val="009F2742"/>
    <w:rsid w:val="009F404D"/>
    <w:rsid w:val="009F4D9D"/>
    <w:rsid w:val="009F4E23"/>
    <w:rsid w:val="009F7E54"/>
    <w:rsid w:val="00A028AB"/>
    <w:rsid w:val="00A02C29"/>
    <w:rsid w:val="00A03A01"/>
    <w:rsid w:val="00A0531B"/>
    <w:rsid w:val="00A11530"/>
    <w:rsid w:val="00A14D86"/>
    <w:rsid w:val="00A244DB"/>
    <w:rsid w:val="00A2508A"/>
    <w:rsid w:val="00A26464"/>
    <w:rsid w:val="00A3250B"/>
    <w:rsid w:val="00A344B7"/>
    <w:rsid w:val="00A348EC"/>
    <w:rsid w:val="00A34DA7"/>
    <w:rsid w:val="00A40259"/>
    <w:rsid w:val="00A43C47"/>
    <w:rsid w:val="00A46563"/>
    <w:rsid w:val="00A46F40"/>
    <w:rsid w:val="00A501A6"/>
    <w:rsid w:val="00A51D21"/>
    <w:rsid w:val="00A521CE"/>
    <w:rsid w:val="00A52B5D"/>
    <w:rsid w:val="00A575C5"/>
    <w:rsid w:val="00A57F72"/>
    <w:rsid w:val="00A61560"/>
    <w:rsid w:val="00A62DCF"/>
    <w:rsid w:val="00A6551B"/>
    <w:rsid w:val="00A657AC"/>
    <w:rsid w:val="00A65B01"/>
    <w:rsid w:val="00A65B8A"/>
    <w:rsid w:val="00A66944"/>
    <w:rsid w:val="00A70CBA"/>
    <w:rsid w:val="00A71E11"/>
    <w:rsid w:val="00A73496"/>
    <w:rsid w:val="00A74881"/>
    <w:rsid w:val="00A75636"/>
    <w:rsid w:val="00A75F9A"/>
    <w:rsid w:val="00A76932"/>
    <w:rsid w:val="00A80779"/>
    <w:rsid w:val="00A82503"/>
    <w:rsid w:val="00A87C8B"/>
    <w:rsid w:val="00A90039"/>
    <w:rsid w:val="00A90C83"/>
    <w:rsid w:val="00A937BA"/>
    <w:rsid w:val="00A940CA"/>
    <w:rsid w:val="00A944B1"/>
    <w:rsid w:val="00A95C03"/>
    <w:rsid w:val="00A978C0"/>
    <w:rsid w:val="00A97CDE"/>
    <w:rsid w:val="00AA04B5"/>
    <w:rsid w:val="00AB2142"/>
    <w:rsid w:val="00AB2DC1"/>
    <w:rsid w:val="00AB6872"/>
    <w:rsid w:val="00AB71BA"/>
    <w:rsid w:val="00AC12CB"/>
    <w:rsid w:val="00AC7A23"/>
    <w:rsid w:val="00AD48BB"/>
    <w:rsid w:val="00AD4EB1"/>
    <w:rsid w:val="00AD561A"/>
    <w:rsid w:val="00AD70C2"/>
    <w:rsid w:val="00AE00E4"/>
    <w:rsid w:val="00AE0C7D"/>
    <w:rsid w:val="00AE0D17"/>
    <w:rsid w:val="00AE1A22"/>
    <w:rsid w:val="00AE2156"/>
    <w:rsid w:val="00AE45E5"/>
    <w:rsid w:val="00AE5D95"/>
    <w:rsid w:val="00AE7F43"/>
    <w:rsid w:val="00B069B2"/>
    <w:rsid w:val="00B07266"/>
    <w:rsid w:val="00B10233"/>
    <w:rsid w:val="00B102D7"/>
    <w:rsid w:val="00B10D59"/>
    <w:rsid w:val="00B1130B"/>
    <w:rsid w:val="00B11E6A"/>
    <w:rsid w:val="00B12248"/>
    <w:rsid w:val="00B125E6"/>
    <w:rsid w:val="00B173BB"/>
    <w:rsid w:val="00B23F17"/>
    <w:rsid w:val="00B2587F"/>
    <w:rsid w:val="00B26693"/>
    <w:rsid w:val="00B3264D"/>
    <w:rsid w:val="00B32EF8"/>
    <w:rsid w:val="00B3527A"/>
    <w:rsid w:val="00B35751"/>
    <w:rsid w:val="00B37CE2"/>
    <w:rsid w:val="00B43EE9"/>
    <w:rsid w:val="00B475A4"/>
    <w:rsid w:val="00B47CF8"/>
    <w:rsid w:val="00B532BC"/>
    <w:rsid w:val="00B54619"/>
    <w:rsid w:val="00B54719"/>
    <w:rsid w:val="00B549BD"/>
    <w:rsid w:val="00B57FC7"/>
    <w:rsid w:val="00B7159F"/>
    <w:rsid w:val="00B7250D"/>
    <w:rsid w:val="00B84AA6"/>
    <w:rsid w:val="00B862E0"/>
    <w:rsid w:val="00B8714E"/>
    <w:rsid w:val="00B87511"/>
    <w:rsid w:val="00B87DDB"/>
    <w:rsid w:val="00B911FA"/>
    <w:rsid w:val="00B932E2"/>
    <w:rsid w:val="00B9555C"/>
    <w:rsid w:val="00B95725"/>
    <w:rsid w:val="00B96B7A"/>
    <w:rsid w:val="00B97CD3"/>
    <w:rsid w:val="00BA22C7"/>
    <w:rsid w:val="00BA2896"/>
    <w:rsid w:val="00BA3A13"/>
    <w:rsid w:val="00BA3A63"/>
    <w:rsid w:val="00BA423B"/>
    <w:rsid w:val="00BA4409"/>
    <w:rsid w:val="00BA65EC"/>
    <w:rsid w:val="00BB062A"/>
    <w:rsid w:val="00BB08E3"/>
    <w:rsid w:val="00BB0ED7"/>
    <w:rsid w:val="00BB1FD5"/>
    <w:rsid w:val="00BB3AFE"/>
    <w:rsid w:val="00BB4137"/>
    <w:rsid w:val="00BB612E"/>
    <w:rsid w:val="00BC1CF7"/>
    <w:rsid w:val="00BC3706"/>
    <w:rsid w:val="00BC3F67"/>
    <w:rsid w:val="00BC538D"/>
    <w:rsid w:val="00BC6DDE"/>
    <w:rsid w:val="00BD37D0"/>
    <w:rsid w:val="00BD3886"/>
    <w:rsid w:val="00BD496D"/>
    <w:rsid w:val="00BE290E"/>
    <w:rsid w:val="00BE3F1F"/>
    <w:rsid w:val="00BF133C"/>
    <w:rsid w:val="00BF323F"/>
    <w:rsid w:val="00BF432F"/>
    <w:rsid w:val="00BF4BF2"/>
    <w:rsid w:val="00BF7669"/>
    <w:rsid w:val="00C01EDD"/>
    <w:rsid w:val="00C0551D"/>
    <w:rsid w:val="00C05F78"/>
    <w:rsid w:val="00C12D06"/>
    <w:rsid w:val="00C15028"/>
    <w:rsid w:val="00C15E9B"/>
    <w:rsid w:val="00C16724"/>
    <w:rsid w:val="00C209A0"/>
    <w:rsid w:val="00C22B48"/>
    <w:rsid w:val="00C22B58"/>
    <w:rsid w:val="00C23DFA"/>
    <w:rsid w:val="00C268DA"/>
    <w:rsid w:val="00C32696"/>
    <w:rsid w:val="00C336FD"/>
    <w:rsid w:val="00C35523"/>
    <w:rsid w:val="00C36256"/>
    <w:rsid w:val="00C43D58"/>
    <w:rsid w:val="00C44D3A"/>
    <w:rsid w:val="00C4512F"/>
    <w:rsid w:val="00C45241"/>
    <w:rsid w:val="00C4671B"/>
    <w:rsid w:val="00C47372"/>
    <w:rsid w:val="00C5061D"/>
    <w:rsid w:val="00C50FAF"/>
    <w:rsid w:val="00C5210B"/>
    <w:rsid w:val="00C54513"/>
    <w:rsid w:val="00C552FC"/>
    <w:rsid w:val="00C55BA9"/>
    <w:rsid w:val="00C57104"/>
    <w:rsid w:val="00C64496"/>
    <w:rsid w:val="00C673D0"/>
    <w:rsid w:val="00C706C4"/>
    <w:rsid w:val="00C70971"/>
    <w:rsid w:val="00C70AA6"/>
    <w:rsid w:val="00C728B5"/>
    <w:rsid w:val="00C74712"/>
    <w:rsid w:val="00C74972"/>
    <w:rsid w:val="00C76C07"/>
    <w:rsid w:val="00C77433"/>
    <w:rsid w:val="00C80685"/>
    <w:rsid w:val="00C80B20"/>
    <w:rsid w:val="00C81E7F"/>
    <w:rsid w:val="00C850AB"/>
    <w:rsid w:val="00C85678"/>
    <w:rsid w:val="00C857C7"/>
    <w:rsid w:val="00C86319"/>
    <w:rsid w:val="00C86CE2"/>
    <w:rsid w:val="00C90398"/>
    <w:rsid w:val="00C92767"/>
    <w:rsid w:val="00C929A2"/>
    <w:rsid w:val="00C93714"/>
    <w:rsid w:val="00CA0721"/>
    <w:rsid w:val="00CA18E8"/>
    <w:rsid w:val="00CA1C26"/>
    <w:rsid w:val="00CA4456"/>
    <w:rsid w:val="00CA656E"/>
    <w:rsid w:val="00CB0DCC"/>
    <w:rsid w:val="00CB1A0F"/>
    <w:rsid w:val="00CB21BD"/>
    <w:rsid w:val="00CB35B8"/>
    <w:rsid w:val="00CB43C6"/>
    <w:rsid w:val="00CB69B3"/>
    <w:rsid w:val="00CB6D4F"/>
    <w:rsid w:val="00CC3C11"/>
    <w:rsid w:val="00CC5142"/>
    <w:rsid w:val="00CD1869"/>
    <w:rsid w:val="00CD4A68"/>
    <w:rsid w:val="00CE3CBB"/>
    <w:rsid w:val="00CF0600"/>
    <w:rsid w:val="00CF31CD"/>
    <w:rsid w:val="00CF45B6"/>
    <w:rsid w:val="00CF6E72"/>
    <w:rsid w:val="00D00699"/>
    <w:rsid w:val="00D03BE5"/>
    <w:rsid w:val="00D07F22"/>
    <w:rsid w:val="00D107C3"/>
    <w:rsid w:val="00D10DFC"/>
    <w:rsid w:val="00D12042"/>
    <w:rsid w:val="00D1279C"/>
    <w:rsid w:val="00D127F0"/>
    <w:rsid w:val="00D12A37"/>
    <w:rsid w:val="00D13826"/>
    <w:rsid w:val="00D148C2"/>
    <w:rsid w:val="00D169CE"/>
    <w:rsid w:val="00D16D2C"/>
    <w:rsid w:val="00D26027"/>
    <w:rsid w:val="00D3038B"/>
    <w:rsid w:val="00D31CCB"/>
    <w:rsid w:val="00D31EB3"/>
    <w:rsid w:val="00D32636"/>
    <w:rsid w:val="00D328F3"/>
    <w:rsid w:val="00D3361C"/>
    <w:rsid w:val="00D37F48"/>
    <w:rsid w:val="00D415A9"/>
    <w:rsid w:val="00D4317A"/>
    <w:rsid w:val="00D455F6"/>
    <w:rsid w:val="00D47105"/>
    <w:rsid w:val="00D605ED"/>
    <w:rsid w:val="00D6164F"/>
    <w:rsid w:val="00D61E8C"/>
    <w:rsid w:val="00D67631"/>
    <w:rsid w:val="00D72767"/>
    <w:rsid w:val="00D72B3C"/>
    <w:rsid w:val="00D74A84"/>
    <w:rsid w:val="00D765D9"/>
    <w:rsid w:val="00D76E09"/>
    <w:rsid w:val="00D770C8"/>
    <w:rsid w:val="00D86538"/>
    <w:rsid w:val="00D86752"/>
    <w:rsid w:val="00D86B48"/>
    <w:rsid w:val="00D87487"/>
    <w:rsid w:val="00D934D8"/>
    <w:rsid w:val="00D9420D"/>
    <w:rsid w:val="00DA1345"/>
    <w:rsid w:val="00DA18D4"/>
    <w:rsid w:val="00DA27BC"/>
    <w:rsid w:val="00DA307D"/>
    <w:rsid w:val="00DA561A"/>
    <w:rsid w:val="00DA657B"/>
    <w:rsid w:val="00DB1606"/>
    <w:rsid w:val="00DB30C1"/>
    <w:rsid w:val="00DB360E"/>
    <w:rsid w:val="00DB3855"/>
    <w:rsid w:val="00DB4B84"/>
    <w:rsid w:val="00DC04AD"/>
    <w:rsid w:val="00DC2E07"/>
    <w:rsid w:val="00DC4DD5"/>
    <w:rsid w:val="00DD1D35"/>
    <w:rsid w:val="00DD2159"/>
    <w:rsid w:val="00DD2CBE"/>
    <w:rsid w:val="00DD56A8"/>
    <w:rsid w:val="00DE018E"/>
    <w:rsid w:val="00DE04C9"/>
    <w:rsid w:val="00DE1B49"/>
    <w:rsid w:val="00DF1D9B"/>
    <w:rsid w:val="00E0075E"/>
    <w:rsid w:val="00E02D87"/>
    <w:rsid w:val="00E04AC8"/>
    <w:rsid w:val="00E076C4"/>
    <w:rsid w:val="00E1285F"/>
    <w:rsid w:val="00E14CB4"/>
    <w:rsid w:val="00E175F5"/>
    <w:rsid w:val="00E2365D"/>
    <w:rsid w:val="00E23CB4"/>
    <w:rsid w:val="00E242AF"/>
    <w:rsid w:val="00E24A9C"/>
    <w:rsid w:val="00E24C08"/>
    <w:rsid w:val="00E258EA"/>
    <w:rsid w:val="00E25981"/>
    <w:rsid w:val="00E25D99"/>
    <w:rsid w:val="00E37844"/>
    <w:rsid w:val="00E50923"/>
    <w:rsid w:val="00E51AE0"/>
    <w:rsid w:val="00E52BBD"/>
    <w:rsid w:val="00E537C3"/>
    <w:rsid w:val="00E5400C"/>
    <w:rsid w:val="00E5447B"/>
    <w:rsid w:val="00E5599B"/>
    <w:rsid w:val="00E55D4C"/>
    <w:rsid w:val="00E57D32"/>
    <w:rsid w:val="00E62189"/>
    <w:rsid w:val="00E6473E"/>
    <w:rsid w:val="00E727E7"/>
    <w:rsid w:val="00E7307F"/>
    <w:rsid w:val="00E8144D"/>
    <w:rsid w:val="00E870A5"/>
    <w:rsid w:val="00E92764"/>
    <w:rsid w:val="00E96F37"/>
    <w:rsid w:val="00EA0901"/>
    <w:rsid w:val="00EA35EB"/>
    <w:rsid w:val="00EA3CFC"/>
    <w:rsid w:val="00EA4662"/>
    <w:rsid w:val="00EA5ECC"/>
    <w:rsid w:val="00EA6CE6"/>
    <w:rsid w:val="00EB02CC"/>
    <w:rsid w:val="00EB266E"/>
    <w:rsid w:val="00EB523E"/>
    <w:rsid w:val="00EB59CD"/>
    <w:rsid w:val="00EC2F14"/>
    <w:rsid w:val="00ED494D"/>
    <w:rsid w:val="00ED65A7"/>
    <w:rsid w:val="00EE5005"/>
    <w:rsid w:val="00EE50BE"/>
    <w:rsid w:val="00EE555F"/>
    <w:rsid w:val="00EF4146"/>
    <w:rsid w:val="00EF421C"/>
    <w:rsid w:val="00F006EC"/>
    <w:rsid w:val="00F02440"/>
    <w:rsid w:val="00F040AE"/>
    <w:rsid w:val="00F10656"/>
    <w:rsid w:val="00F1072C"/>
    <w:rsid w:val="00F10D19"/>
    <w:rsid w:val="00F11B9B"/>
    <w:rsid w:val="00F17549"/>
    <w:rsid w:val="00F179C2"/>
    <w:rsid w:val="00F17C44"/>
    <w:rsid w:val="00F213F1"/>
    <w:rsid w:val="00F21A07"/>
    <w:rsid w:val="00F228FE"/>
    <w:rsid w:val="00F24B84"/>
    <w:rsid w:val="00F30218"/>
    <w:rsid w:val="00F319EC"/>
    <w:rsid w:val="00F327D6"/>
    <w:rsid w:val="00F4248E"/>
    <w:rsid w:val="00F42BE1"/>
    <w:rsid w:val="00F443C9"/>
    <w:rsid w:val="00F457DD"/>
    <w:rsid w:val="00F46994"/>
    <w:rsid w:val="00F47C67"/>
    <w:rsid w:val="00F5191C"/>
    <w:rsid w:val="00F51B00"/>
    <w:rsid w:val="00F51CFD"/>
    <w:rsid w:val="00F52581"/>
    <w:rsid w:val="00F5268D"/>
    <w:rsid w:val="00F54FE3"/>
    <w:rsid w:val="00F553AD"/>
    <w:rsid w:val="00F60AE5"/>
    <w:rsid w:val="00F615D5"/>
    <w:rsid w:val="00F655B0"/>
    <w:rsid w:val="00F70539"/>
    <w:rsid w:val="00F707F6"/>
    <w:rsid w:val="00F7317A"/>
    <w:rsid w:val="00F84C8A"/>
    <w:rsid w:val="00F85578"/>
    <w:rsid w:val="00F85784"/>
    <w:rsid w:val="00F93BD3"/>
    <w:rsid w:val="00F93F88"/>
    <w:rsid w:val="00F955DB"/>
    <w:rsid w:val="00F95683"/>
    <w:rsid w:val="00F97581"/>
    <w:rsid w:val="00F97680"/>
    <w:rsid w:val="00F97A81"/>
    <w:rsid w:val="00FA0932"/>
    <w:rsid w:val="00FA1022"/>
    <w:rsid w:val="00FA1454"/>
    <w:rsid w:val="00FA241E"/>
    <w:rsid w:val="00FA49E8"/>
    <w:rsid w:val="00FA5373"/>
    <w:rsid w:val="00FA5D54"/>
    <w:rsid w:val="00FA5EE5"/>
    <w:rsid w:val="00FA5FB8"/>
    <w:rsid w:val="00FA68DE"/>
    <w:rsid w:val="00FA6973"/>
    <w:rsid w:val="00FB0FE2"/>
    <w:rsid w:val="00FB135E"/>
    <w:rsid w:val="00FB239C"/>
    <w:rsid w:val="00FB2851"/>
    <w:rsid w:val="00FB30A4"/>
    <w:rsid w:val="00FB37B6"/>
    <w:rsid w:val="00FB741B"/>
    <w:rsid w:val="00FC04CB"/>
    <w:rsid w:val="00FC1AFA"/>
    <w:rsid w:val="00FC1E1B"/>
    <w:rsid w:val="00FC2684"/>
    <w:rsid w:val="00FC4AFC"/>
    <w:rsid w:val="00FD151F"/>
    <w:rsid w:val="00FD166F"/>
    <w:rsid w:val="00FD392C"/>
    <w:rsid w:val="00FD3C53"/>
    <w:rsid w:val="00FD4D96"/>
    <w:rsid w:val="00FD7085"/>
    <w:rsid w:val="00FE0051"/>
    <w:rsid w:val="00FE1484"/>
    <w:rsid w:val="00FE5375"/>
    <w:rsid w:val="00FE6853"/>
    <w:rsid w:val="00FE7450"/>
    <w:rsid w:val="00FE7AA9"/>
    <w:rsid w:val="00FE7CFD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6FEA24"/>
  <w15:chartTrackingRefBased/>
  <w15:docId w15:val="{8BCC4F10-908E-43B4-A656-6587C2A1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F8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E54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F0C"/>
    <w:pPr>
      <w:keepNext/>
      <w:keepLines/>
      <w:spacing w:after="0" w:line="276" w:lineRule="auto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EE8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7E54"/>
    <w:rPr>
      <w:rFonts w:ascii="Arial" w:eastAsiaTheme="majorEastAsia" w:hAnsi="Arial" w:cstheme="majorBidi"/>
      <w:b/>
      <w:color w:val="2F5496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7F0C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5E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30EE8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30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7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41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41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418"/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85678"/>
    <w:rPr>
      <w:color w:val="808080"/>
    </w:rPr>
  </w:style>
  <w:style w:type="paragraph" w:styleId="Revision">
    <w:name w:val="Revision"/>
    <w:hidden/>
    <w:uiPriority w:val="99"/>
    <w:semiHidden/>
    <w:rsid w:val="00C268DA"/>
    <w:pPr>
      <w:spacing w:after="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4F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8A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F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8A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0E56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4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454"/>
    <w:rPr>
      <w:color w:val="954F72" w:themeColor="followedHyperlink"/>
      <w:u w:val="single"/>
    </w:rPr>
  </w:style>
  <w:style w:type="paragraph" w:customStyle="1" w:styleId="pf0">
    <w:name w:val="pf0"/>
    <w:basedOn w:val="Normal"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520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0296-C336-498D-9CF0-F3ACA25D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Corsi</dc:creator>
  <cp:keywords/>
  <dc:description/>
  <cp:lastModifiedBy>Brenda Corsi</cp:lastModifiedBy>
  <cp:revision>2</cp:revision>
  <cp:lastPrinted>2019-04-24T13:36:00Z</cp:lastPrinted>
  <dcterms:created xsi:type="dcterms:W3CDTF">2023-10-16T20:09:00Z</dcterms:created>
  <dcterms:modified xsi:type="dcterms:W3CDTF">2023-10-16T20:09:00Z</dcterms:modified>
</cp:coreProperties>
</file>